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44C" w14:textId="77777777" w:rsidR="001C5BA5" w:rsidRPr="00474C8E" w:rsidRDefault="001C5BA5" w:rsidP="00DF50BE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2C113578" w14:textId="2B3CF5B1" w:rsidR="00A53E63" w:rsidRDefault="00A53E63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222A2FA" w14:textId="1E4D589C" w:rsidR="006E7C2B" w:rsidRDefault="00A53E63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384E5B">
        <w:rPr>
          <w:rFonts w:ascii="Calibri" w:eastAsia="Times New Roman" w:hAnsi="Calibri" w:cs="Calibri"/>
          <w:b/>
          <w:bCs/>
          <w:sz w:val="28"/>
          <w:szCs w:val="28"/>
        </w:rPr>
        <w:t>«Dança</w:t>
      </w:r>
      <w:r w:rsidR="00D43ABA">
        <w:rPr>
          <w:rFonts w:ascii="Calibri" w:eastAsia="Times New Roman" w:hAnsi="Calibri" w:cs="Calibri"/>
          <w:b/>
          <w:bCs/>
          <w:sz w:val="28"/>
          <w:szCs w:val="28"/>
        </w:rPr>
        <w:t>r</w:t>
      </w:r>
      <w:r w:rsidRPr="00384E5B">
        <w:rPr>
          <w:rFonts w:ascii="Calibri" w:eastAsia="Times New Roman" w:hAnsi="Calibri" w:cs="Calibri"/>
          <w:b/>
          <w:bCs/>
          <w:sz w:val="28"/>
          <w:szCs w:val="28"/>
        </w:rPr>
        <w:t xml:space="preserve"> nas Teclas»</w:t>
      </w:r>
      <w:r w:rsidR="006E7C2B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r w:rsidR="006E7C2B" w:rsidRPr="00384E5B">
        <w:rPr>
          <w:rFonts w:ascii="Calibri" w:eastAsia="Times New Roman" w:hAnsi="Calibri" w:cs="Calibri"/>
          <w:b/>
          <w:bCs/>
          <w:sz w:val="28"/>
          <w:szCs w:val="28"/>
        </w:rPr>
        <w:t>Festival Terras sem Sombra</w:t>
      </w:r>
      <w:r w:rsidRPr="00384E5B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6E7C2B">
        <w:rPr>
          <w:rFonts w:ascii="Calibri" w:eastAsia="Times New Roman" w:hAnsi="Calibri" w:cs="Calibri"/>
          <w:b/>
          <w:bCs/>
          <w:sz w:val="28"/>
          <w:szCs w:val="28"/>
        </w:rPr>
        <w:t>revela o potencial do piano</w:t>
      </w:r>
    </w:p>
    <w:p w14:paraId="5CAA4A83" w14:textId="78F17D49" w:rsidR="00A53E63" w:rsidRDefault="006E7C2B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num concerto para crianças, jovens e famílias em</w:t>
      </w:r>
      <w:r w:rsidR="00A53E63" w:rsidRPr="00384E5B">
        <w:rPr>
          <w:rFonts w:ascii="Calibri" w:eastAsia="Times New Roman" w:hAnsi="Calibri" w:cs="Calibri"/>
          <w:b/>
          <w:bCs/>
          <w:sz w:val="28"/>
          <w:szCs w:val="28"/>
        </w:rPr>
        <w:t xml:space="preserve"> Ferreira do Alentejo </w:t>
      </w:r>
    </w:p>
    <w:p w14:paraId="6836236E" w14:textId="77777777" w:rsidR="00384E5B" w:rsidRPr="00474C8E" w:rsidRDefault="00384E5B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5A5987CC" w14:textId="007833F2" w:rsidR="00581454" w:rsidRPr="00581454" w:rsidRDefault="004849F7" w:rsidP="00581454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74C8E">
        <w:rPr>
          <w:rFonts w:ascii="Calibri" w:hAnsi="Calibri" w:cs="Calibri"/>
          <w:b/>
          <w:color w:val="000000"/>
          <w:sz w:val="20"/>
          <w:szCs w:val="20"/>
        </w:rPr>
        <w:t xml:space="preserve">Festival Terras sem Sombra </w:t>
      </w:r>
      <w:r w:rsidR="00A53E63">
        <w:rPr>
          <w:rFonts w:ascii="Calibri" w:hAnsi="Calibri" w:cs="Calibri"/>
          <w:b/>
          <w:color w:val="000000"/>
          <w:sz w:val="20"/>
          <w:szCs w:val="20"/>
        </w:rPr>
        <w:t>em</w:t>
      </w:r>
      <w:r w:rsidR="00581454">
        <w:rPr>
          <w:rFonts w:ascii="Calibri" w:hAnsi="Calibri" w:cs="Calibri"/>
          <w:b/>
          <w:sz w:val="20"/>
          <w:szCs w:val="20"/>
        </w:rPr>
        <w:t xml:space="preserve"> Ferreira do Alentejo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, a 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>8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de </w:t>
      </w:r>
      <w:proofErr w:type="gramStart"/>
      <w:r w:rsidR="005401A9">
        <w:rPr>
          <w:rFonts w:ascii="Calibri" w:hAnsi="Calibri" w:cs="Calibri"/>
          <w:b/>
          <w:color w:val="000000"/>
          <w:sz w:val="20"/>
          <w:szCs w:val="20"/>
        </w:rPr>
        <w:t>J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u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>l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>ho</w:t>
      </w:r>
      <w:proofErr w:type="gramEnd"/>
      <w:r w:rsidR="00251A02" w:rsidRPr="00474C8E">
        <w:rPr>
          <w:rFonts w:ascii="Calibri" w:hAnsi="Calibri" w:cs="Calibri"/>
          <w:b/>
          <w:color w:val="000000"/>
          <w:sz w:val="20"/>
          <w:szCs w:val="20"/>
        </w:rPr>
        <w:t>,</w:t>
      </w:r>
      <w:r w:rsidR="009C2D9D" w:rsidRPr="00474C8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F3624">
        <w:rPr>
          <w:rFonts w:ascii="Calibri" w:hAnsi="Calibri" w:cs="Calibri"/>
          <w:b/>
          <w:color w:val="000000"/>
          <w:sz w:val="20"/>
          <w:szCs w:val="20"/>
        </w:rPr>
        <w:t xml:space="preserve">com </w:t>
      </w:r>
      <w:r w:rsidR="005D24A9">
        <w:rPr>
          <w:rFonts w:ascii="Calibri" w:hAnsi="Calibri" w:cs="Calibri"/>
          <w:b/>
          <w:color w:val="000000"/>
          <w:sz w:val="20"/>
          <w:szCs w:val="20"/>
        </w:rPr>
        <w:t xml:space="preserve">um concerto </w:t>
      </w:r>
      <w:r w:rsidR="00A53E63">
        <w:rPr>
          <w:rFonts w:ascii="Calibri" w:hAnsi="Calibri" w:cs="Calibri"/>
          <w:b/>
          <w:color w:val="000000"/>
          <w:sz w:val="20"/>
          <w:szCs w:val="20"/>
        </w:rPr>
        <w:t>de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 piano </w:t>
      </w:r>
      <w:r w:rsidR="00A53E63">
        <w:rPr>
          <w:rFonts w:ascii="Calibri" w:hAnsi="Calibri" w:cs="Calibri"/>
          <w:b/>
          <w:color w:val="000000"/>
          <w:sz w:val="20"/>
          <w:szCs w:val="20"/>
        </w:rPr>
        <w:t>d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a húngara </w:t>
      </w:r>
      <w:proofErr w:type="spellStart"/>
      <w:r w:rsidR="00581454">
        <w:rPr>
          <w:rFonts w:ascii="Calibri" w:hAnsi="Calibri" w:cs="Calibri"/>
          <w:b/>
          <w:color w:val="000000"/>
          <w:sz w:val="20"/>
          <w:szCs w:val="20"/>
        </w:rPr>
        <w:t>Kinga</w:t>
      </w:r>
      <w:proofErr w:type="spellEnd"/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581454">
        <w:rPr>
          <w:rFonts w:ascii="Calibri" w:hAnsi="Calibri" w:cs="Calibri"/>
          <w:b/>
          <w:color w:val="000000"/>
          <w:sz w:val="20"/>
          <w:szCs w:val="20"/>
        </w:rPr>
        <w:t>S</w:t>
      </w:r>
      <w:r w:rsidR="00D43ABA">
        <w:rPr>
          <w:rFonts w:ascii="Calibri" w:hAnsi="Calibri" w:cs="Calibri"/>
          <w:b/>
          <w:color w:val="000000"/>
          <w:sz w:val="20"/>
          <w:szCs w:val="20"/>
        </w:rPr>
        <w:t>o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>mogy</w:t>
      </w:r>
      <w:r w:rsidR="00D43ABA">
        <w:rPr>
          <w:rFonts w:ascii="Calibri" w:hAnsi="Calibri" w:cs="Calibri"/>
          <w:b/>
          <w:color w:val="000000"/>
          <w:sz w:val="20"/>
          <w:szCs w:val="20"/>
        </w:rPr>
        <w:t>i</w:t>
      </w:r>
      <w:proofErr w:type="spellEnd"/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="00581454" w:rsidRPr="00581454">
        <w:rPr>
          <w:rFonts w:ascii="Calibri" w:hAnsi="Calibri" w:cs="Calibri"/>
          <w:b/>
          <w:bCs/>
          <w:color w:val="000000"/>
          <w:sz w:val="20"/>
          <w:szCs w:val="20"/>
        </w:rPr>
        <w:t>«</w:t>
      </w:r>
      <w:r w:rsidR="00581454" w:rsidRPr="00B15472">
        <w:rPr>
          <w:rFonts w:ascii="Calibri" w:hAnsi="Calibri" w:cs="Calibri"/>
          <w:b/>
          <w:color w:val="000000"/>
          <w:sz w:val="20"/>
          <w:szCs w:val="20"/>
        </w:rPr>
        <w:t>Dança</w:t>
      </w:r>
      <w:r w:rsidR="00D43ABA">
        <w:rPr>
          <w:rFonts w:ascii="Calibri" w:hAnsi="Calibri" w:cs="Calibri"/>
          <w:b/>
          <w:color w:val="000000"/>
          <w:sz w:val="20"/>
          <w:szCs w:val="20"/>
        </w:rPr>
        <w:t>r</w:t>
      </w:r>
      <w:r w:rsidR="00581454" w:rsidRPr="00B15472">
        <w:rPr>
          <w:rFonts w:ascii="Calibri" w:hAnsi="Calibri" w:cs="Calibri"/>
          <w:b/>
          <w:color w:val="000000"/>
          <w:sz w:val="20"/>
          <w:szCs w:val="20"/>
        </w:rPr>
        <w:t xml:space="preserve"> nas Teclas: Piano </w:t>
      </w:r>
      <w:r w:rsidR="00581454" w:rsidRPr="00B15472">
        <w:rPr>
          <w:rFonts w:ascii="Calibri" w:hAnsi="Calibri" w:cs="Calibri"/>
          <w:b/>
          <w:i/>
          <w:iCs/>
          <w:color w:val="000000"/>
          <w:sz w:val="20"/>
          <w:szCs w:val="20"/>
        </w:rPr>
        <w:t>per tutti</w:t>
      </w:r>
      <w:r w:rsidR="00581454" w:rsidRPr="00581454">
        <w:rPr>
          <w:rFonts w:ascii="Calibri" w:hAnsi="Calibri" w:cs="Calibri"/>
          <w:b/>
          <w:bCs/>
          <w:color w:val="000000"/>
          <w:sz w:val="20"/>
          <w:szCs w:val="20"/>
        </w:rPr>
        <w:t>»</w:t>
      </w:r>
      <w:r w:rsidR="00581454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14:paraId="69C00FED" w14:textId="53A4FA1D" w:rsidR="00581454" w:rsidRPr="00581454" w:rsidRDefault="00A53E63" w:rsidP="00624EBE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Actividade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 convida crianças</w:t>
      </w:r>
      <w:r>
        <w:rPr>
          <w:rFonts w:ascii="Calibri" w:hAnsi="Calibri" w:cs="Calibri"/>
          <w:b/>
          <w:color w:val="000000"/>
          <w:sz w:val="20"/>
          <w:szCs w:val="20"/>
        </w:rPr>
        <w:t>, jovens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 e adultos</w:t>
      </w:r>
      <w:r>
        <w:rPr>
          <w:rFonts w:ascii="Calibri" w:hAnsi="Calibri" w:cs="Calibri"/>
          <w:b/>
          <w:color w:val="000000"/>
          <w:sz w:val="20"/>
          <w:szCs w:val="20"/>
        </w:rPr>
        <w:t>, em atmosfera familiar,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 a uma viagem musical que percorre temas clássicos e contemporâneos. </w:t>
      </w:r>
    </w:p>
    <w:p w14:paraId="505EE8E8" w14:textId="353CBE43" w:rsidR="004849F7" w:rsidRPr="00474C8E" w:rsidRDefault="00A53E63" w:rsidP="00624EBE">
      <w:pPr>
        <w:pStyle w:val="PargrafodaLista"/>
        <w:widowControl w:val="0"/>
        <w:numPr>
          <w:ilvl w:val="0"/>
          <w:numId w:val="1"/>
        </w:numPr>
        <w:suppressAutoHyphens/>
        <w:spacing w:before="40" w:beforeAutospacing="1" w:after="100" w:afterAutospacing="1"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>cesso livr</w:t>
      </w:r>
      <w:r w:rsidR="00D43ABA">
        <w:rPr>
          <w:rFonts w:ascii="Calibri" w:hAnsi="Calibri" w:cs="Calibri"/>
          <w:b/>
          <w:color w:val="000000"/>
          <w:sz w:val="20"/>
          <w:szCs w:val="20"/>
        </w:rPr>
        <w:t>e</w:t>
      </w:r>
      <w:r w:rsidR="00581454">
        <w:rPr>
          <w:rFonts w:ascii="Calibri" w:hAnsi="Calibri" w:cs="Calibri"/>
          <w:b/>
          <w:color w:val="000000"/>
          <w:sz w:val="20"/>
          <w:szCs w:val="20"/>
        </w:rPr>
        <w:t xml:space="preserve"> e gratuito</w:t>
      </w:r>
      <w:r w:rsidR="00384E5B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25AD8CDA" w14:textId="679D9DB9" w:rsidR="002745DB" w:rsidRPr="00B15472" w:rsidRDefault="002745DB" w:rsidP="002C7C0F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24</w:t>
      </w:r>
      <w:r w:rsidRPr="00FA1288">
        <w:rPr>
          <w:rFonts w:asciiTheme="minorHAnsi" w:hAnsiTheme="minorHAnsi" w:cstheme="minorHAnsi"/>
          <w:b/>
          <w:sz w:val="22"/>
          <w:szCs w:val="22"/>
        </w:rPr>
        <w:t>/0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FA1288">
        <w:rPr>
          <w:rFonts w:asciiTheme="minorHAnsi" w:hAnsiTheme="minorHAnsi" w:cstheme="minorHAnsi"/>
          <w:b/>
          <w:sz w:val="22"/>
          <w:szCs w:val="22"/>
        </w:rPr>
        <w:t>/2025 –</w:t>
      </w:r>
      <w:r w:rsidRPr="00FA12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Após </w:t>
      </w:r>
      <w:r>
        <w:rPr>
          <w:rFonts w:ascii="Calibri" w:hAnsi="Calibri" w:cs="Calibri"/>
          <w:color w:val="222222"/>
          <w:sz w:val="22"/>
          <w:szCs w:val="22"/>
        </w:rPr>
        <w:t>destacada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presença no concelho de Ferreira do Alentejo, em Abril último, com um concerto </w:t>
      </w:r>
      <w:r w:rsidR="00A53E63">
        <w:rPr>
          <w:rFonts w:ascii="Calibri" w:hAnsi="Calibri" w:cs="Calibri"/>
          <w:color w:val="222222"/>
          <w:sz w:val="22"/>
          <w:szCs w:val="22"/>
        </w:rPr>
        <w:t>d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o </w:t>
      </w:r>
      <w:r w:rsidRPr="00B15472">
        <w:rPr>
          <w:rFonts w:ascii="Calibri" w:hAnsi="Calibri" w:cs="Calibri"/>
          <w:i/>
          <w:iCs/>
          <w:color w:val="222222"/>
          <w:sz w:val="22"/>
          <w:szCs w:val="22"/>
        </w:rPr>
        <w:t>ensemble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53E63">
        <w:rPr>
          <w:rFonts w:ascii="Calibri" w:hAnsi="Calibri" w:cs="Calibri"/>
          <w:color w:val="222222"/>
          <w:sz w:val="22"/>
          <w:szCs w:val="22"/>
        </w:rPr>
        <w:t>ítalo-polaco</w:t>
      </w:r>
      <w:r w:rsidRPr="00B15472"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Giardino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di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Delizie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, o Festival Terras sem Sombra (TSS) regressa </w:t>
      </w:r>
      <w:r w:rsidR="00A53E63">
        <w:rPr>
          <w:rFonts w:ascii="Calibri" w:hAnsi="Calibri" w:cs="Calibri"/>
          <w:color w:val="222222"/>
          <w:sz w:val="22"/>
          <w:szCs w:val="22"/>
        </w:rPr>
        <w:t>a este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território para uma tarde de aproximação </w:t>
      </w:r>
      <w:r w:rsidR="002C7C0F">
        <w:rPr>
          <w:rFonts w:ascii="Calibri" w:hAnsi="Calibri" w:cs="Calibri"/>
          <w:color w:val="222222"/>
          <w:sz w:val="22"/>
          <w:szCs w:val="22"/>
        </w:rPr>
        <w:t>entre culturas – e entre gerações –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2C7C0F">
        <w:rPr>
          <w:rFonts w:ascii="Calibri" w:hAnsi="Calibri" w:cs="Calibri"/>
          <w:color w:val="222222"/>
          <w:sz w:val="22"/>
          <w:szCs w:val="22"/>
        </w:rPr>
        <w:t>firmada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na grande música. A jovem </w:t>
      </w:r>
      <w:r w:rsidR="00A53E63">
        <w:rPr>
          <w:rFonts w:ascii="Calibri" w:hAnsi="Calibri" w:cs="Calibri"/>
          <w:color w:val="222222"/>
          <w:sz w:val="22"/>
          <w:szCs w:val="22"/>
        </w:rPr>
        <w:t xml:space="preserve">pianista </w:t>
      </w:r>
      <w:r w:rsidRPr="00B15472">
        <w:rPr>
          <w:rFonts w:ascii="Calibri" w:hAnsi="Calibri" w:cs="Calibri"/>
          <w:color w:val="222222"/>
          <w:sz w:val="22"/>
          <w:szCs w:val="22"/>
        </w:rPr>
        <w:t>húngara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Kinga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S</w:t>
      </w:r>
      <w:r w:rsidR="004724B6">
        <w:rPr>
          <w:rFonts w:ascii="Calibri" w:hAnsi="Calibri" w:cs="Calibri"/>
          <w:color w:val="222222"/>
          <w:sz w:val="22"/>
          <w:szCs w:val="22"/>
        </w:rPr>
        <w:t>o</w:t>
      </w:r>
      <w:r w:rsidRPr="00B15472">
        <w:rPr>
          <w:rFonts w:ascii="Calibri" w:hAnsi="Calibri" w:cs="Calibri"/>
          <w:color w:val="222222"/>
          <w:sz w:val="22"/>
          <w:szCs w:val="22"/>
        </w:rPr>
        <w:t>mogy</w:t>
      </w:r>
      <w:r w:rsidR="00D43ABA">
        <w:rPr>
          <w:rFonts w:ascii="Calibri" w:hAnsi="Calibri" w:cs="Calibri"/>
          <w:color w:val="222222"/>
          <w:sz w:val="22"/>
          <w:szCs w:val="22"/>
        </w:rPr>
        <w:t>i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 apresenta-se a 8 de </w:t>
      </w:r>
      <w:proofErr w:type="gramStart"/>
      <w:r w:rsidRPr="00B15472">
        <w:rPr>
          <w:rFonts w:ascii="Calibri" w:hAnsi="Calibri" w:cs="Calibri"/>
          <w:color w:val="222222"/>
          <w:sz w:val="22"/>
          <w:szCs w:val="22"/>
        </w:rPr>
        <w:t>Julho</w:t>
      </w:r>
      <w:proofErr w:type="gramEnd"/>
      <w:r w:rsidRPr="00B15472">
        <w:rPr>
          <w:rFonts w:ascii="Calibri" w:hAnsi="Calibri" w:cs="Calibri"/>
          <w:color w:val="222222"/>
          <w:sz w:val="22"/>
          <w:szCs w:val="22"/>
        </w:rPr>
        <w:t xml:space="preserve"> (15h00), no </w:t>
      </w:r>
      <w:r w:rsidR="00A53E63">
        <w:rPr>
          <w:rFonts w:ascii="Calibri" w:hAnsi="Calibri" w:cs="Calibri"/>
          <w:color w:val="222222"/>
          <w:sz w:val="22"/>
          <w:szCs w:val="22"/>
        </w:rPr>
        <w:t xml:space="preserve">auditório do </w:t>
      </w:r>
      <w:r w:rsidRPr="00B15472">
        <w:rPr>
          <w:rFonts w:ascii="Calibri" w:hAnsi="Calibri" w:cs="Calibri"/>
          <w:color w:val="222222"/>
          <w:sz w:val="22"/>
          <w:szCs w:val="22"/>
        </w:rPr>
        <w:t>Centro Cultural Manuel da Fonseca, num concerto didá</w:t>
      </w:r>
      <w:r>
        <w:rPr>
          <w:rFonts w:ascii="Calibri" w:hAnsi="Calibri" w:cs="Calibri"/>
          <w:color w:val="222222"/>
          <w:sz w:val="22"/>
          <w:szCs w:val="22"/>
        </w:rPr>
        <w:t>c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tico, </w:t>
      </w:r>
      <w:r w:rsidR="002C7C0F">
        <w:rPr>
          <w:rFonts w:ascii="Calibri" w:hAnsi="Calibri" w:cs="Calibri"/>
          <w:color w:val="222222"/>
          <w:sz w:val="22"/>
          <w:szCs w:val="22"/>
        </w:rPr>
        <w:t xml:space="preserve">especialmente </w:t>
      </w:r>
      <w:r w:rsidRPr="00B15472">
        <w:rPr>
          <w:rFonts w:ascii="Calibri" w:hAnsi="Calibri" w:cs="Calibri"/>
          <w:color w:val="222222"/>
          <w:sz w:val="22"/>
          <w:szCs w:val="22"/>
        </w:rPr>
        <w:t>dirigido às crianças</w:t>
      </w:r>
      <w:r w:rsidR="002C7C0F">
        <w:rPr>
          <w:rFonts w:ascii="Calibri" w:hAnsi="Calibri" w:cs="Calibri"/>
          <w:color w:val="222222"/>
          <w:sz w:val="22"/>
          <w:szCs w:val="22"/>
        </w:rPr>
        <w:t xml:space="preserve"> e aos jovens</w:t>
      </w:r>
      <w:r w:rsidRPr="00B15472">
        <w:rPr>
          <w:rFonts w:ascii="Calibri" w:hAnsi="Calibri" w:cs="Calibri"/>
          <w:color w:val="222222"/>
          <w:sz w:val="22"/>
          <w:szCs w:val="22"/>
        </w:rPr>
        <w:t>, embora convidando à participação de públicos de todas as idades.</w:t>
      </w:r>
    </w:p>
    <w:p w14:paraId="0121B616" w14:textId="067AE087" w:rsidR="004901BA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Hoje, deparamo-nos com um problema na música erudita, face ao envelhecimento dos públicos. É necessário atrair jovens</w:t>
      </w:r>
      <w:r w:rsidR="002C7C0F">
        <w:rPr>
          <w:rFonts w:ascii="Calibri" w:hAnsi="Calibri" w:cs="Calibri"/>
          <w:color w:val="222222"/>
          <w:sz w:val="22"/>
          <w:szCs w:val="22"/>
        </w:rPr>
        <w:t xml:space="preserve"> e</w:t>
      </w:r>
      <w:r w:rsidR="00700757">
        <w:rPr>
          <w:rFonts w:ascii="Calibri" w:hAnsi="Calibri" w:cs="Calibri"/>
          <w:color w:val="222222"/>
          <w:sz w:val="22"/>
          <w:szCs w:val="22"/>
        </w:rPr>
        <w:t>, paralelamente,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estabelecer pontes com os novos residentes no </w:t>
      </w:r>
      <w:r w:rsidR="002C7C0F">
        <w:rPr>
          <w:rFonts w:ascii="Calibri" w:hAnsi="Calibri" w:cs="Calibri"/>
          <w:color w:val="222222"/>
          <w:sz w:val="22"/>
          <w:szCs w:val="22"/>
        </w:rPr>
        <w:t>Alentejo</w:t>
      </w:r>
      <w:r w:rsidRPr="00B15472">
        <w:rPr>
          <w:rFonts w:ascii="Calibri" w:hAnsi="Calibri" w:cs="Calibri"/>
          <w:color w:val="222222"/>
          <w:sz w:val="22"/>
          <w:szCs w:val="22"/>
        </w:rPr>
        <w:t>. Em Ferreira</w:t>
      </w:r>
      <w:r w:rsidR="002C7C0F">
        <w:rPr>
          <w:rFonts w:ascii="Calibri" w:hAnsi="Calibri" w:cs="Calibri"/>
          <w:color w:val="222222"/>
          <w:sz w:val="22"/>
          <w:szCs w:val="22"/>
        </w:rPr>
        <w:t>,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001C89">
        <w:rPr>
          <w:rFonts w:ascii="Calibri" w:hAnsi="Calibri" w:cs="Calibri"/>
          <w:color w:val="222222"/>
          <w:sz w:val="22"/>
          <w:szCs w:val="22"/>
        </w:rPr>
        <w:t>a</w:t>
      </w:r>
      <w:r w:rsidRPr="00B15472">
        <w:rPr>
          <w:rFonts w:ascii="Calibri" w:hAnsi="Calibri" w:cs="Calibri"/>
          <w:color w:val="222222"/>
          <w:sz w:val="22"/>
          <w:szCs w:val="22"/>
        </w:rPr>
        <w:t>presentamos um concerto de grande qualidade, com uma notável pianista</w:t>
      </w:r>
      <w:r w:rsidR="00001C89">
        <w:rPr>
          <w:rFonts w:ascii="Calibri" w:hAnsi="Calibri" w:cs="Calibri"/>
          <w:color w:val="222222"/>
          <w:sz w:val="22"/>
          <w:szCs w:val="22"/>
        </w:rPr>
        <w:t xml:space="preserve"> e pedagoga com experiência internacional</w:t>
      </w:r>
      <w:r w:rsidRPr="00B15472">
        <w:rPr>
          <w:rFonts w:ascii="Calibri" w:hAnsi="Calibri" w:cs="Calibri"/>
          <w:color w:val="222222"/>
          <w:sz w:val="22"/>
          <w:szCs w:val="22"/>
        </w:rPr>
        <w:t>, numa sessão que propõe um caminho de iniciação musical junto das crianças</w:t>
      </w:r>
      <w:r w:rsidR="00700757">
        <w:rPr>
          <w:rFonts w:ascii="Calibri" w:hAnsi="Calibri" w:cs="Calibri"/>
          <w:color w:val="222222"/>
          <w:sz w:val="22"/>
          <w:szCs w:val="22"/>
        </w:rPr>
        <w:t xml:space="preserve"> e dos jovens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. </w:t>
      </w:r>
      <w:r w:rsidR="00700757">
        <w:rPr>
          <w:rFonts w:ascii="Calibri" w:hAnsi="Calibri" w:cs="Calibri"/>
          <w:color w:val="222222"/>
          <w:sz w:val="22"/>
          <w:szCs w:val="22"/>
        </w:rPr>
        <w:t>Os mais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700757">
        <w:rPr>
          <w:rFonts w:ascii="Calibri" w:hAnsi="Calibri" w:cs="Calibri"/>
          <w:color w:val="222222"/>
          <w:sz w:val="22"/>
          <w:szCs w:val="22"/>
        </w:rPr>
        <w:t>novos são os nossos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mensageir</w:t>
      </w:r>
      <w:r w:rsidR="00700757">
        <w:rPr>
          <w:rFonts w:ascii="Calibri" w:hAnsi="Calibri" w:cs="Calibri"/>
          <w:color w:val="222222"/>
          <w:sz w:val="22"/>
          <w:szCs w:val="22"/>
        </w:rPr>
        <w:t>o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s </w:t>
      </w:r>
      <w:r w:rsidR="00700757">
        <w:rPr>
          <w:rFonts w:ascii="Calibri" w:hAnsi="Calibri" w:cs="Calibri"/>
          <w:color w:val="222222"/>
          <w:sz w:val="22"/>
          <w:szCs w:val="22"/>
        </w:rPr>
        <w:t>musicais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junto das famílias</w:t>
      </w:r>
      <w:r w:rsidR="00700757">
        <w:rPr>
          <w:rFonts w:ascii="Calibri" w:hAnsi="Calibri" w:cs="Calibri"/>
          <w:color w:val="222222"/>
          <w:sz w:val="22"/>
          <w:szCs w:val="22"/>
        </w:rPr>
        <w:t xml:space="preserve"> e da comunidade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, destaca José António Falcão, director-geral do TSS. </w:t>
      </w:r>
    </w:p>
    <w:p w14:paraId="0E013F3F" w14:textId="53E16699" w:rsidR="002745DB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B15472">
        <w:rPr>
          <w:rFonts w:ascii="Calibri" w:hAnsi="Calibri" w:cs="Calibri"/>
          <w:color w:val="222222"/>
          <w:sz w:val="22"/>
          <w:szCs w:val="22"/>
        </w:rPr>
        <w:t xml:space="preserve">O também historiador de arte acrescenta que </w:t>
      </w: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este concerto é</w:t>
      </w:r>
      <w:r w:rsidR="00700757">
        <w:rPr>
          <w:rFonts w:ascii="Calibri" w:hAnsi="Calibri" w:cs="Calibri"/>
          <w:color w:val="222222"/>
          <w:sz w:val="22"/>
          <w:szCs w:val="22"/>
        </w:rPr>
        <w:t xml:space="preserve"> também uma viagem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700757">
        <w:rPr>
          <w:rFonts w:ascii="Calibri" w:hAnsi="Calibri" w:cs="Calibri"/>
          <w:color w:val="222222"/>
          <w:sz w:val="22"/>
          <w:szCs w:val="22"/>
        </w:rPr>
        <w:t>por várias geografias</w:t>
      </w:r>
      <w:r w:rsidRPr="00B15472">
        <w:rPr>
          <w:rFonts w:ascii="Calibri" w:hAnsi="Calibri" w:cs="Calibri"/>
          <w:color w:val="222222"/>
          <w:sz w:val="22"/>
          <w:szCs w:val="22"/>
        </w:rPr>
        <w:t>, uma viagem patrimonial, porque trata d</w:t>
      </w:r>
      <w:r w:rsidR="00700757">
        <w:rPr>
          <w:rFonts w:ascii="Calibri" w:hAnsi="Calibri" w:cs="Calibri"/>
          <w:color w:val="222222"/>
          <w:sz w:val="22"/>
          <w:szCs w:val="22"/>
        </w:rPr>
        <w:t>a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cultura imaterial</w:t>
      </w:r>
      <w:r w:rsidR="00700757">
        <w:rPr>
          <w:rFonts w:ascii="Calibri" w:hAnsi="Calibri" w:cs="Calibri"/>
          <w:color w:val="222222"/>
          <w:sz w:val="22"/>
          <w:szCs w:val="22"/>
        </w:rPr>
        <w:t xml:space="preserve"> e associa-a à cultura material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. Junta-se a isso um elogio ao mundo natural. </w:t>
      </w:r>
      <w:r w:rsidR="00001C89">
        <w:rPr>
          <w:rFonts w:ascii="Calibri" w:hAnsi="Calibri" w:cs="Calibri"/>
          <w:color w:val="222222"/>
          <w:sz w:val="22"/>
          <w:szCs w:val="22"/>
        </w:rPr>
        <w:t xml:space="preserve">Queremos fazer justiça à vocação cosmopolita do Alentejo, bem presente no multiculturalismo de Ferreira. 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O piano, instrumento musical que nos eleva a infindos </w:t>
      </w:r>
      <w:r w:rsidR="000A40AB">
        <w:rPr>
          <w:rFonts w:ascii="Calibri" w:hAnsi="Calibri" w:cs="Calibri"/>
          <w:color w:val="222222"/>
          <w:sz w:val="22"/>
          <w:szCs w:val="22"/>
        </w:rPr>
        <w:t>patamares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da criação, </w:t>
      </w:r>
      <w:r w:rsidR="000A40AB">
        <w:rPr>
          <w:rFonts w:ascii="Calibri" w:hAnsi="Calibri" w:cs="Calibri"/>
          <w:color w:val="222222"/>
          <w:sz w:val="22"/>
          <w:szCs w:val="22"/>
        </w:rPr>
        <w:t>constitui igualmente um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produto do meio natural, na memória das madeiras </w:t>
      </w:r>
      <w:r w:rsidR="000A40AB">
        <w:rPr>
          <w:rFonts w:ascii="Calibri" w:hAnsi="Calibri" w:cs="Calibri"/>
          <w:color w:val="222222"/>
          <w:sz w:val="22"/>
          <w:szCs w:val="22"/>
        </w:rPr>
        <w:t xml:space="preserve">e do marfim </w:t>
      </w:r>
      <w:r w:rsidRPr="00B15472">
        <w:rPr>
          <w:rFonts w:ascii="Calibri" w:hAnsi="Calibri" w:cs="Calibri"/>
          <w:color w:val="222222"/>
          <w:sz w:val="22"/>
          <w:szCs w:val="22"/>
        </w:rPr>
        <w:t>que compõem as suas partes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.</w:t>
      </w:r>
    </w:p>
    <w:p w14:paraId="6451F839" w14:textId="04E6F334" w:rsidR="00581454" w:rsidRPr="00B15472" w:rsidRDefault="00581454" w:rsidP="00581454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730185">
        <w:rPr>
          <w:rFonts w:ascii="Calibri" w:hAnsi="Calibri" w:cs="Calibri"/>
          <w:sz w:val="22"/>
          <w:szCs w:val="22"/>
        </w:rPr>
        <w:t xml:space="preserve">Nesta apresentação em </w:t>
      </w:r>
      <w:r>
        <w:rPr>
          <w:rFonts w:ascii="Calibri" w:hAnsi="Calibri" w:cs="Calibri"/>
          <w:sz w:val="22"/>
          <w:szCs w:val="22"/>
        </w:rPr>
        <w:t>Ferreira do Alentejo</w:t>
      </w:r>
      <w:r w:rsidRPr="00730185">
        <w:rPr>
          <w:rFonts w:ascii="Calibri" w:hAnsi="Calibri" w:cs="Calibri"/>
          <w:sz w:val="22"/>
          <w:szCs w:val="22"/>
        </w:rPr>
        <w:t xml:space="preserve">, o TSS conta com a parceria do município. </w:t>
      </w:r>
      <w:r w:rsidRPr="00EF738F">
        <w:rPr>
          <w:rFonts w:ascii="Calibri" w:hAnsi="Calibri" w:cs="Calibri"/>
          <w:sz w:val="22"/>
          <w:szCs w:val="22"/>
        </w:rPr>
        <w:t xml:space="preserve">Sublinhe-se </w:t>
      </w:r>
      <w:r w:rsidRPr="00730185">
        <w:rPr>
          <w:rFonts w:ascii="Calibri" w:hAnsi="Calibri" w:cs="Calibri"/>
          <w:sz w:val="22"/>
          <w:szCs w:val="22"/>
        </w:rPr>
        <w:t>o regresso, em 2025-26, ao apoio sustentado da Direcção-Geral das Artes, obtido mediante concurso público.</w:t>
      </w:r>
    </w:p>
    <w:p w14:paraId="60E40244" w14:textId="77777777" w:rsidR="002745DB" w:rsidRPr="00B15472" w:rsidRDefault="002745DB" w:rsidP="002745DB">
      <w:pPr>
        <w:spacing w:line="278" w:lineRule="auto"/>
        <w:ind w:left="-284"/>
        <w:jc w:val="both"/>
        <w:rPr>
          <w:rFonts w:ascii="Calibri" w:hAnsi="Calibri" w:cs="Calibri"/>
          <w:b/>
          <w:bCs/>
          <w:color w:val="222222"/>
          <w:sz w:val="24"/>
          <w:szCs w:val="24"/>
        </w:rPr>
      </w:pPr>
      <w:r w:rsidRPr="00B15472">
        <w:rPr>
          <w:rFonts w:ascii="Calibri" w:hAnsi="Calibri" w:cs="Calibri"/>
          <w:b/>
          <w:bCs/>
          <w:color w:val="222222"/>
          <w:sz w:val="24"/>
          <w:szCs w:val="24"/>
        </w:rPr>
        <w:t>Energia, melancolia, tradição e contemporaneidade numa tarde “dançante”</w:t>
      </w:r>
    </w:p>
    <w:p w14:paraId="2637D541" w14:textId="390DB9C7" w:rsidR="002745DB" w:rsidRPr="00B15472" w:rsidRDefault="000A40AB" w:rsidP="004724B6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>o Centro Cultural Manuel da Fonseca, a pianista húngara </w:t>
      </w:r>
      <w:proofErr w:type="spellStart"/>
      <w:r w:rsidR="002745DB" w:rsidRPr="00B15472">
        <w:rPr>
          <w:rFonts w:ascii="Calibri" w:hAnsi="Calibri" w:cs="Calibri"/>
          <w:color w:val="222222"/>
          <w:sz w:val="22"/>
          <w:szCs w:val="22"/>
        </w:rPr>
        <w:t>Kinga</w:t>
      </w:r>
      <w:proofErr w:type="spellEnd"/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="002745DB" w:rsidRPr="00B15472">
        <w:rPr>
          <w:rFonts w:ascii="Calibri" w:hAnsi="Calibri" w:cs="Calibri"/>
          <w:color w:val="222222"/>
          <w:sz w:val="22"/>
          <w:szCs w:val="22"/>
        </w:rPr>
        <w:t>Somogy</w:t>
      </w:r>
      <w:r w:rsidR="004724B6">
        <w:rPr>
          <w:rFonts w:ascii="Calibri" w:hAnsi="Calibri" w:cs="Calibri"/>
          <w:color w:val="222222"/>
          <w:sz w:val="22"/>
          <w:szCs w:val="22"/>
        </w:rPr>
        <w:t>i</w:t>
      </w:r>
      <w:proofErr w:type="spellEnd"/>
      <w:r w:rsidR="002745DB" w:rsidRPr="00B15472">
        <w:rPr>
          <w:rFonts w:ascii="Calibri" w:hAnsi="Calibri" w:cs="Calibri"/>
          <w:color w:val="222222"/>
          <w:sz w:val="22"/>
          <w:szCs w:val="22"/>
        </w:rPr>
        <w:t> </w:t>
      </w:r>
      <w:r w:rsidR="002745DB">
        <w:rPr>
          <w:rFonts w:ascii="Calibri" w:hAnsi="Calibri" w:cs="Calibri"/>
          <w:color w:val="222222"/>
          <w:sz w:val="22"/>
          <w:szCs w:val="22"/>
        </w:rPr>
        <w:t>apresenta-se com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um concerto em jeito de </w:t>
      </w:r>
      <w:r w:rsidR="004901BA">
        <w:rPr>
          <w:rFonts w:ascii="Calibri" w:hAnsi="Calibri" w:cs="Calibri"/>
          <w:color w:val="222222"/>
          <w:sz w:val="22"/>
          <w:szCs w:val="22"/>
        </w:rPr>
        <w:t>périplo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musical, no embalo da dança e a percorrer diferentes períodos, estilos e </w:t>
      </w:r>
      <w:r w:rsidR="002745DB">
        <w:rPr>
          <w:rFonts w:ascii="Calibri" w:hAnsi="Calibri" w:cs="Calibri"/>
          <w:color w:val="222222"/>
          <w:sz w:val="22"/>
          <w:szCs w:val="22"/>
        </w:rPr>
        <w:t>gradientes afectivos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>. Do classicismo ao contemporâneo, as obras seleccionadas revelam como o acto dançante pode ser lírico, melancólico, enérgico</w:t>
      </w:r>
      <w:r w:rsidR="004901BA">
        <w:rPr>
          <w:rFonts w:ascii="Calibri" w:hAnsi="Calibri" w:cs="Calibri"/>
          <w:color w:val="222222"/>
          <w:sz w:val="22"/>
          <w:szCs w:val="22"/>
        </w:rPr>
        <w:t>,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4901BA">
        <w:rPr>
          <w:rFonts w:ascii="Calibri" w:hAnsi="Calibri" w:cs="Calibri"/>
          <w:color w:val="222222"/>
          <w:sz w:val="22"/>
          <w:szCs w:val="22"/>
        </w:rPr>
        <w:t>além, claro está,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4901BA">
        <w:rPr>
          <w:rFonts w:ascii="Calibri" w:hAnsi="Calibri" w:cs="Calibri"/>
          <w:color w:val="222222"/>
          <w:sz w:val="22"/>
          <w:szCs w:val="22"/>
        </w:rPr>
        <w:t xml:space="preserve">de 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>lúdico. </w:t>
      </w:r>
      <w:r w:rsidR="002745DB" w:rsidRPr="0029793E">
        <w:rPr>
          <w:rFonts w:ascii="Calibri" w:hAnsi="Calibri" w:cs="Calibri"/>
          <w:bCs/>
          <w:sz w:val="22"/>
          <w:szCs w:val="22"/>
        </w:rPr>
        <w:t>«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>Dança</w:t>
      </w:r>
      <w:r w:rsidR="004724B6">
        <w:rPr>
          <w:rFonts w:ascii="Calibri" w:hAnsi="Calibri" w:cs="Calibri"/>
          <w:color w:val="222222"/>
          <w:sz w:val="22"/>
          <w:szCs w:val="22"/>
        </w:rPr>
        <w:t>r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nas Teclas: Piano </w:t>
      </w:r>
      <w:r w:rsidR="002745DB" w:rsidRPr="00B15472">
        <w:rPr>
          <w:rFonts w:ascii="Calibri" w:hAnsi="Calibri" w:cs="Calibri"/>
          <w:i/>
          <w:iCs/>
          <w:color w:val="222222"/>
          <w:sz w:val="22"/>
          <w:szCs w:val="22"/>
        </w:rPr>
        <w:t>per tutti</w:t>
      </w:r>
      <w:r w:rsidR="002745DB" w:rsidRPr="0029793E">
        <w:rPr>
          <w:rFonts w:ascii="Calibri" w:hAnsi="Calibri" w:cs="Calibri"/>
          <w:bCs/>
          <w:sz w:val="22"/>
          <w:szCs w:val="22"/>
        </w:rPr>
        <w:t>»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4901BA">
        <w:rPr>
          <w:rFonts w:ascii="Calibri" w:hAnsi="Calibri" w:cs="Calibri"/>
          <w:color w:val="222222"/>
          <w:sz w:val="22"/>
          <w:szCs w:val="22"/>
        </w:rPr>
        <w:t>como se denomina este</w:t>
      </w:r>
      <w:r w:rsidR="004724B6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="004901BA">
        <w:rPr>
          <w:rFonts w:ascii="Calibri" w:hAnsi="Calibri" w:cs="Calibri"/>
          <w:color w:val="222222"/>
          <w:sz w:val="22"/>
          <w:szCs w:val="22"/>
        </w:rPr>
        <w:t>espectáculo</w:t>
      </w:r>
      <w:proofErr w:type="spellEnd"/>
      <w:r w:rsidR="004901BA">
        <w:rPr>
          <w:rFonts w:ascii="Calibri" w:hAnsi="Calibri" w:cs="Calibri"/>
          <w:color w:val="222222"/>
          <w:sz w:val="22"/>
          <w:szCs w:val="22"/>
        </w:rPr>
        <w:t>, apresenta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 xml:space="preserve"> peças</w:t>
      </w:r>
      <w:r w:rsidR="004724B6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>de Beethoven e Chopin, com valsas delicadas e expressivas, enquanto Brahms oferece um momento de ternura com a sua notável </w:t>
      </w:r>
      <w:r w:rsidR="002745DB" w:rsidRPr="00B15472">
        <w:rPr>
          <w:rFonts w:ascii="Calibri" w:hAnsi="Calibri" w:cs="Calibri"/>
          <w:i/>
          <w:iCs/>
          <w:color w:val="222222"/>
          <w:sz w:val="22"/>
          <w:szCs w:val="22"/>
        </w:rPr>
        <w:t>Canção de Ninar</w:t>
      </w:r>
      <w:r w:rsidR="002745DB" w:rsidRPr="00B15472">
        <w:rPr>
          <w:rFonts w:ascii="Calibri" w:hAnsi="Calibri" w:cs="Calibri"/>
          <w:color w:val="222222"/>
          <w:sz w:val="22"/>
          <w:szCs w:val="22"/>
        </w:rPr>
        <w:t>.</w:t>
      </w:r>
    </w:p>
    <w:p w14:paraId="46FCDD54" w14:textId="2FAA1511" w:rsidR="002745DB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B15472">
        <w:rPr>
          <w:rFonts w:ascii="Calibri" w:hAnsi="Calibri" w:cs="Calibri"/>
          <w:color w:val="222222"/>
          <w:sz w:val="22"/>
          <w:szCs w:val="22"/>
        </w:rPr>
        <w:t>Tchaikovsky traz, a todos os que se entregarem ao ritmo das teclas, o encanto do bailado. Já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Maykapar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> e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Bartók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15472">
        <w:rPr>
          <w:rFonts w:ascii="Calibri" w:hAnsi="Calibri" w:cs="Calibri"/>
          <w:color w:val="222222"/>
          <w:sz w:val="22"/>
          <w:szCs w:val="22"/>
        </w:rPr>
        <w:t>introduzem uma dimensão mais introspectiva e folclórica, reflectindo o início do século XX.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Leó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Weiner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 acrescenta um toque humorístico. </w:t>
      </w:r>
      <w:r w:rsidR="004724B6">
        <w:rPr>
          <w:rFonts w:ascii="Calibri" w:hAnsi="Calibri" w:cs="Calibri"/>
          <w:color w:val="222222"/>
          <w:sz w:val="22"/>
          <w:szCs w:val="22"/>
        </w:rPr>
        <w:t>As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peça</w:t>
      </w:r>
      <w:r w:rsidR="004724B6">
        <w:rPr>
          <w:rFonts w:ascii="Calibri" w:hAnsi="Calibri" w:cs="Calibri"/>
          <w:color w:val="222222"/>
          <w:sz w:val="22"/>
          <w:szCs w:val="22"/>
        </w:rPr>
        <w:t>s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D10EA9">
        <w:rPr>
          <w:rFonts w:ascii="Calibri" w:hAnsi="Calibri" w:cs="Calibri"/>
          <w:color w:val="222222"/>
          <w:sz w:val="22"/>
          <w:szCs w:val="22"/>
        </w:rPr>
        <w:t xml:space="preserve">mais recentes, </w:t>
      </w:r>
      <w:r w:rsidR="004724B6">
        <w:rPr>
          <w:rFonts w:ascii="Calibri" w:hAnsi="Calibri" w:cs="Calibri"/>
          <w:color w:val="222222"/>
          <w:sz w:val="22"/>
          <w:szCs w:val="22"/>
        </w:rPr>
        <w:t xml:space="preserve">a </w:t>
      </w:r>
      <w:r w:rsidR="00D10EA9">
        <w:rPr>
          <w:rFonts w:ascii="Calibri" w:hAnsi="Calibri" w:cs="Calibri"/>
          <w:color w:val="222222"/>
          <w:sz w:val="22"/>
          <w:szCs w:val="22"/>
        </w:rPr>
        <w:t>revelar no momento, acrescenta</w:t>
      </w:r>
      <w:r w:rsidR="004724B6">
        <w:rPr>
          <w:rFonts w:ascii="Calibri" w:hAnsi="Calibri" w:cs="Calibri"/>
          <w:color w:val="222222"/>
          <w:sz w:val="22"/>
          <w:szCs w:val="22"/>
        </w:rPr>
        <w:t>m</w:t>
      </w:r>
      <w:r w:rsidR="00D10EA9">
        <w:rPr>
          <w:rFonts w:ascii="Calibri" w:hAnsi="Calibri" w:cs="Calibri"/>
          <w:color w:val="222222"/>
          <w:sz w:val="22"/>
          <w:szCs w:val="22"/>
        </w:rPr>
        <w:t xml:space="preserve"> uma ponta de mistério a todo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um regresso à emoção pura, num registo </w:t>
      </w:r>
      <w:r w:rsidR="00D10EA9">
        <w:rPr>
          <w:rFonts w:ascii="Calibri" w:hAnsi="Calibri" w:cs="Calibri"/>
          <w:color w:val="222222"/>
          <w:sz w:val="22"/>
          <w:szCs w:val="22"/>
        </w:rPr>
        <w:t xml:space="preserve">ora </w:t>
      </w:r>
      <w:r w:rsidRPr="00B15472">
        <w:rPr>
          <w:rFonts w:ascii="Calibri" w:hAnsi="Calibri" w:cs="Calibri"/>
          <w:color w:val="222222"/>
          <w:sz w:val="22"/>
          <w:szCs w:val="22"/>
        </w:rPr>
        <w:t>minimalista e nostálgico</w:t>
      </w:r>
      <w:r w:rsidR="00D10EA9">
        <w:rPr>
          <w:rFonts w:ascii="Calibri" w:hAnsi="Calibri" w:cs="Calibri"/>
          <w:color w:val="222222"/>
          <w:sz w:val="22"/>
          <w:szCs w:val="22"/>
        </w:rPr>
        <w:t>, ora festivo e triunfal.</w:t>
      </w:r>
    </w:p>
    <w:p w14:paraId="4A685F05" w14:textId="77777777" w:rsidR="004724B6" w:rsidRPr="00B15472" w:rsidRDefault="004724B6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DC3BAA0" w14:textId="2AF6EFB7" w:rsidR="002745DB" w:rsidRPr="00B15472" w:rsidRDefault="002745DB" w:rsidP="002745DB">
      <w:pPr>
        <w:spacing w:line="278" w:lineRule="auto"/>
        <w:ind w:left="-284"/>
        <w:jc w:val="both"/>
        <w:rPr>
          <w:rFonts w:ascii="Calibri" w:hAnsi="Calibri" w:cs="Calibri"/>
          <w:b/>
          <w:bCs/>
          <w:color w:val="222222"/>
          <w:sz w:val="24"/>
          <w:szCs w:val="24"/>
        </w:rPr>
      </w:pPr>
      <w:r w:rsidRPr="00B15472">
        <w:rPr>
          <w:rFonts w:ascii="Calibri" w:hAnsi="Calibri" w:cs="Calibri"/>
          <w:b/>
          <w:bCs/>
          <w:color w:val="222222"/>
          <w:sz w:val="24"/>
          <w:szCs w:val="24"/>
        </w:rPr>
        <w:lastRenderedPageBreak/>
        <w:t xml:space="preserve">O papel marcante da música na vida de </w:t>
      </w:r>
      <w:proofErr w:type="spellStart"/>
      <w:r w:rsidRPr="00B15472">
        <w:rPr>
          <w:rFonts w:ascii="Calibri" w:hAnsi="Calibri" w:cs="Calibri"/>
          <w:b/>
          <w:bCs/>
          <w:color w:val="222222"/>
          <w:sz w:val="24"/>
          <w:szCs w:val="24"/>
        </w:rPr>
        <w:t>Kinga</w:t>
      </w:r>
      <w:proofErr w:type="spellEnd"/>
      <w:r w:rsidRPr="00B15472">
        <w:rPr>
          <w:rFonts w:ascii="Calibri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B15472">
        <w:rPr>
          <w:rFonts w:ascii="Calibri" w:hAnsi="Calibri" w:cs="Calibri"/>
          <w:b/>
          <w:bCs/>
          <w:color w:val="222222"/>
          <w:sz w:val="24"/>
          <w:szCs w:val="24"/>
        </w:rPr>
        <w:t>Somogy</w:t>
      </w:r>
      <w:r w:rsidR="004724B6">
        <w:rPr>
          <w:rFonts w:ascii="Calibri" w:hAnsi="Calibri" w:cs="Calibri"/>
          <w:b/>
          <w:bCs/>
          <w:color w:val="222222"/>
          <w:sz w:val="24"/>
          <w:szCs w:val="24"/>
        </w:rPr>
        <w:t>i</w:t>
      </w:r>
      <w:proofErr w:type="spellEnd"/>
    </w:p>
    <w:p w14:paraId="08DB8789" w14:textId="5E9CD691" w:rsidR="002745DB" w:rsidRPr="00B15472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Sou uma jovem húngara que vive </w:t>
      </w:r>
      <w:r>
        <w:rPr>
          <w:rFonts w:ascii="Calibri" w:hAnsi="Calibri" w:cs="Calibri"/>
          <w:color w:val="222222"/>
          <w:sz w:val="22"/>
          <w:szCs w:val="22"/>
        </w:rPr>
        <w:t xml:space="preserve">no Brasil, após </w:t>
      </w:r>
      <w:r w:rsidR="00581454">
        <w:rPr>
          <w:rFonts w:ascii="Calibri" w:hAnsi="Calibri" w:cs="Calibri"/>
          <w:color w:val="222222"/>
          <w:sz w:val="22"/>
          <w:szCs w:val="22"/>
        </w:rPr>
        <w:t xml:space="preserve">ter </w:t>
      </w:r>
      <w:r w:rsidR="00384E5B">
        <w:rPr>
          <w:rFonts w:ascii="Calibri" w:hAnsi="Calibri" w:cs="Calibri"/>
          <w:color w:val="222222"/>
          <w:sz w:val="22"/>
          <w:szCs w:val="22"/>
        </w:rPr>
        <w:t>residido</w:t>
      </w:r>
      <w:r w:rsidR="00581454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D10EA9">
        <w:rPr>
          <w:rFonts w:ascii="Calibri" w:hAnsi="Calibri" w:cs="Calibri"/>
          <w:color w:val="222222"/>
          <w:sz w:val="22"/>
          <w:szCs w:val="22"/>
        </w:rPr>
        <w:t xml:space="preserve">vários anos </w:t>
      </w:r>
      <w:r w:rsidR="00581454">
        <w:rPr>
          <w:rFonts w:ascii="Calibri" w:hAnsi="Calibri" w:cs="Calibri"/>
          <w:color w:val="222222"/>
          <w:sz w:val="22"/>
          <w:szCs w:val="22"/>
        </w:rPr>
        <w:t>em Lisboa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. Depois de passar o ano académico de 2014/2015 como aluna da Faculdade de Letras da Universidade do Porto, sabia que um dia voltaria a Portugal. </w:t>
      </w:r>
      <w:r w:rsidR="003C361F">
        <w:rPr>
          <w:rFonts w:ascii="Calibri" w:hAnsi="Calibri" w:cs="Calibri"/>
          <w:color w:val="222222"/>
          <w:sz w:val="22"/>
          <w:szCs w:val="22"/>
        </w:rPr>
        <w:t xml:space="preserve">De facto, tornei-me, durante algum tempo, lisboeta. </w:t>
      </w:r>
      <w:r w:rsidRPr="00B15472">
        <w:rPr>
          <w:rFonts w:ascii="Calibri" w:hAnsi="Calibri" w:cs="Calibri"/>
          <w:color w:val="222222"/>
          <w:sz w:val="22"/>
          <w:szCs w:val="22"/>
        </w:rPr>
        <w:t>A gentileza e a generosidade do povo português, assim como a beleza do país, encantaram-me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, confidencia-nos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Kinga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Somogy</w:t>
      </w:r>
      <w:r w:rsidR="004724B6">
        <w:rPr>
          <w:rFonts w:ascii="Calibri" w:hAnsi="Calibri" w:cs="Calibri"/>
          <w:color w:val="222222"/>
          <w:sz w:val="22"/>
          <w:szCs w:val="22"/>
        </w:rPr>
        <w:t>i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, </w:t>
      </w:r>
      <w:r w:rsidR="003C361F">
        <w:rPr>
          <w:rFonts w:ascii="Calibri" w:hAnsi="Calibri" w:cs="Calibri"/>
          <w:color w:val="222222"/>
          <w:sz w:val="22"/>
          <w:szCs w:val="22"/>
        </w:rPr>
        <w:t xml:space="preserve">a 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pianista, </w:t>
      </w:r>
      <w:r w:rsidR="003C361F">
        <w:rPr>
          <w:rFonts w:ascii="Calibri" w:hAnsi="Calibri" w:cs="Calibri"/>
          <w:color w:val="222222"/>
          <w:sz w:val="22"/>
          <w:szCs w:val="22"/>
        </w:rPr>
        <w:t xml:space="preserve">que é também 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licenciada em Estudos Franceses e Portugueses pela Universidade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Eötvös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Loránd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>, de Budapeste, e mestre em Língua e Cultura Portuguesa pela Universidade de Lisboa.</w:t>
      </w:r>
    </w:p>
    <w:p w14:paraId="68EB4C89" w14:textId="41E05942" w:rsidR="002745DB" w:rsidRPr="00B15472" w:rsidRDefault="002745DB" w:rsidP="003C361F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B15472">
        <w:rPr>
          <w:rFonts w:ascii="Calibri" w:hAnsi="Calibri" w:cs="Calibri"/>
          <w:color w:val="222222"/>
          <w:sz w:val="22"/>
          <w:szCs w:val="22"/>
        </w:rPr>
        <w:t>Com interpretações anteriores de grande sucesso no âmbito do Festival Terras sem Sombra</w:t>
      </w:r>
      <w:r w:rsidR="003C361F">
        <w:rPr>
          <w:rFonts w:ascii="Calibri" w:hAnsi="Calibri" w:cs="Calibri"/>
          <w:color w:val="222222"/>
          <w:sz w:val="22"/>
          <w:szCs w:val="22"/>
        </w:rPr>
        <w:t xml:space="preserve"> –</w:t>
      </w:r>
      <w:r w:rsidRPr="00B15472">
        <w:rPr>
          <w:rFonts w:ascii="Calibri" w:hAnsi="Calibri" w:cs="Calibri"/>
          <w:color w:val="222222"/>
          <w:sz w:val="22"/>
          <w:szCs w:val="22"/>
        </w:rPr>
        <w:t xml:space="preserve"> entre estas, no ano de 2022, em Sines </w:t>
      </w:r>
      <w:r w:rsidR="003C361F">
        <w:rPr>
          <w:rFonts w:ascii="Calibri" w:hAnsi="Calibri" w:cs="Calibri"/>
          <w:color w:val="222222"/>
          <w:sz w:val="22"/>
          <w:szCs w:val="22"/>
        </w:rPr>
        <w:t xml:space="preserve">–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Kinga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Somogy</w:t>
      </w:r>
      <w:r w:rsidR="004724B6">
        <w:rPr>
          <w:rFonts w:ascii="Calibri" w:hAnsi="Calibri" w:cs="Calibri"/>
          <w:color w:val="222222"/>
          <w:sz w:val="22"/>
          <w:szCs w:val="22"/>
        </w:rPr>
        <w:t>i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regressa aos palcos portugueses com um concerto que </w:t>
      </w: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transforma o piano num palco onde dançam emoções, culturas e épocas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.</w:t>
      </w:r>
    </w:p>
    <w:p w14:paraId="25E425B2" w14:textId="17F355E8" w:rsidR="002745DB" w:rsidRPr="00B15472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B15472">
        <w:rPr>
          <w:rFonts w:ascii="Calibri" w:hAnsi="Calibri" w:cs="Calibri"/>
          <w:color w:val="222222"/>
          <w:sz w:val="22"/>
          <w:szCs w:val="22"/>
        </w:rPr>
        <w:t xml:space="preserve">Presentemente a exercer funções na Embaixada da Hungria em Brasília, capital do Brasil,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Kinga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sublinha: </w:t>
      </w: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A música desempenha um papel marcante na minha vida. Comecei os estudos musicais com sete anos de idade, em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Veszprém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>, a cidade onde nasci. Ao longo dos 15 anos em que frequentei duas escolas de música (Escola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Csermák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Antal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, de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Veszprém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>, e Escola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Járdányi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Pál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>, de Budapeste), participei em vários concertos, competições e eventos musicais com êxito. Em 2016, ganhei o 11.º Concurso Nacional de Órgão da Hungria, um marco importante para mim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.</w:t>
      </w:r>
    </w:p>
    <w:p w14:paraId="3C86F628" w14:textId="2ECCAF69" w:rsidR="002745DB" w:rsidRPr="00B15472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B15472">
        <w:rPr>
          <w:rFonts w:ascii="Calibri" w:hAnsi="Calibri" w:cs="Calibri"/>
          <w:color w:val="222222"/>
          <w:sz w:val="22"/>
          <w:szCs w:val="22"/>
        </w:rPr>
        <w:t xml:space="preserve">A pianista já actuou em diferentes ocasiões no </w:t>
      </w:r>
      <w:r w:rsidR="003C361F">
        <w:rPr>
          <w:rFonts w:ascii="Calibri" w:hAnsi="Calibri" w:cs="Calibri"/>
          <w:color w:val="222222"/>
          <w:sz w:val="22"/>
          <w:szCs w:val="22"/>
        </w:rPr>
        <w:t>nosso país</w:t>
      </w:r>
      <w:r w:rsidRPr="00B15472">
        <w:rPr>
          <w:rFonts w:ascii="Calibri" w:hAnsi="Calibri" w:cs="Calibri"/>
          <w:color w:val="222222"/>
          <w:sz w:val="22"/>
          <w:szCs w:val="22"/>
        </w:rPr>
        <w:t>, designadamente no Palácio Nacional da Ajuda, no Museu Nacional da Música, no Museu Nacional dos Coches e na Casa Húngara de São Paulo (Brasil).</w:t>
      </w:r>
    </w:p>
    <w:p w14:paraId="209E23DD" w14:textId="4357893E" w:rsidR="002745DB" w:rsidRPr="00B15472" w:rsidRDefault="002745DB" w:rsidP="002745DB">
      <w:pPr>
        <w:spacing w:line="278" w:lineRule="auto"/>
        <w:ind w:left="-284"/>
        <w:jc w:val="both"/>
        <w:rPr>
          <w:rFonts w:ascii="Calibri" w:hAnsi="Calibri" w:cs="Calibri"/>
          <w:color w:val="222222"/>
          <w:sz w:val="22"/>
          <w:szCs w:val="22"/>
        </w:rPr>
      </w:pPr>
      <w:r w:rsidRPr="00B15472">
        <w:rPr>
          <w:rFonts w:ascii="Calibri" w:hAnsi="Calibri" w:cs="Calibri"/>
          <w:color w:val="222222"/>
          <w:sz w:val="22"/>
          <w:szCs w:val="22"/>
        </w:rPr>
        <w:t>Após esta paragem em Ferreira do Alentejo, com música para encantar miúdos — mas também graúdos — o TSS apresenta-se em Coruche, a 12 e 13 de Julho. Do programa deste fim</w:t>
      </w:r>
      <w:r w:rsidR="00581454">
        <w:rPr>
          <w:rFonts w:ascii="Calibri" w:hAnsi="Calibri" w:cs="Calibri"/>
          <w:color w:val="222222"/>
          <w:sz w:val="22"/>
          <w:szCs w:val="22"/>
        </w:rPr>
        <w:t>-</w:t>
      </w:r>
      <w:r w:rsidRPr="00B15472">
        <w:rPr>
          <w:rFonts w:ascii="Calibri" w:hAnsi="Calibri" w:cs="Calibri"/>
          <w:color w:val="222222"/>
          <w:sz w:val="22"/>
          <w:szCs w:val="22"/>
        </w:rPr>
        <w:t>de</w:t>
      </w:r>
      <w:r w:rsidR="00581454">
        <w:rPr>
          <w:rFonts w:ascii="Calibri" w:hAnsi="Calibri" w:cs="Calibri"/>
          <w:color w:val="222222"/>
          <w:sz w:val="22"/>
          <w:szCs w:val="22"/>
        </w:rPr>
        <w:t>-</w:t>
      </w:r>
      <w:r w:rsidRPr="00B15472">
        <w:rPr>
          <w:rFonts w:ascii="Calibri" w:hAnsi="Calibri" w:cs="Calibri"/>
          <w:color w:val="222222"/>
          <w:sz w:val="22"/>
          <w:szCs w:val="22"/>
        </w:rPr>
        <w:t>semana ribatejano, destaca-se o concerto no sábado (21h30), na Igreja da Misericórdia, entregue ao piano da belga 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Éliane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 w:rsidRPr="00B15472">
        <w:rPr>
          <w:rFonts w:ascii="Calibri" w:hAnsi="Calibri" w:cs="Calibri"/>
          <w:color w:val="222222"/>
          <w:sz w:val="22"/>
          <w:szCs w:val="22"/>
        </w:rPr>
        <w:t>Reyes</w:t>
      </w:r>
      <w:proofErr w:type="spellEnd"/>
      <w:r w:rsidRPr="00B15472">
        <w:rPr>
          <w:rFonts w:ascii="Calibri" w:hAnsi="Calibri" w:cs="Calibri"/>
          <w:color w:val="222222"/>
          <w:sz w:val="22"/>
          <w:szCs w:val="22"/>
        </w:rPr>
        <w:t>. Um momento subordinado ao título </w:t>
      </w: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Para uma Aristocracia do Espírito: As 14 Valsas de Chopin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. Da agenda do TSS em terras coruchenses, sublinhe-se ainda a acção de património (12 de Julho, 15h00), com o tema </w:t>
      </w: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De Vila a Aldeia: Erra, Uma Localidade Histórica do Alfoz Coruchense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, e a actividade de salvaguarda da biodiversidade (13 de Julho, 9h30), intitulada </w:t>
      </w:r>
      <w:r w:rsidRPr="0029793E">
        <w:rPr>
          <w:rFonts w:ascii="Calibri" w:hAnsi="Calibri" w:cs="Calibri"/>
          <w:bCs/>
          <w:sz w:val="22"/>
          <w:szCs w:val="22"/>
        </w:rPr>
        <w:t>«</w:t>
      </w:r>
      <w:r w:rsidRPr="00B15472">
        <w:rPr>
          <w:rFonts w:ascii="Calibri" w:hAnsi="Calibri" w:cs="Calibri"/>
          <w:color w:val="222222"/>
          <w:sz w:val="22"/>
          <w:szCs w:val="22"/>
        </w:rPr>
        <w:t>Mensageiras dos Deuses, Trabalhadoras Incansáveis: Abelhas e Apicultura no Montado</w:t>
      </w:r>
      <w:r w:rsidRPr="0029793E">
        <w:rPr>
          <w:rFonts w:ascii="Calibri" w:hAnsi="Calibri" w:cs="Calibri"/>
          <w:bCs/>
          <w:sz w:val="22"/>
          <w:szCs w:val="22"/>
        </w:rPr>
        <w:t>»</w:t>
      </w:r>
      <w:r w:rsidRPr="00B15472">
        <w:rPr>
          <w:rFonts w:ascii="Calibri" w:hAnsi="Calibri" w:cs="Calibri"/>
          <w:color w:val="222222"/>
          <w:sz w:val="22"/>
          <w:szCs w:val="22"/>
        </w:rPr>
        <w:t>.</w:t>
      </w:r>
    </w:p>
    <w:p w14:paraId="26705175" w14:textId="6DD2AC20" w:rsidR="00103065" w:rsidRDefault="00FA1288" w:rsidP="002745DB">
      <w:pPr>
        <w:ind w:left="-284"/>
        <w:jc w:val="both"/>
        <w:rPr>
          <w:rFonts w:ascii="Calibri" w:hAnsi="Calibri" w:cs="Calibri"/>
          <w:bCs/>
          <w:sz w:val="22"/>
          <w:szCs w:val="22"/>
        </w:rPr>
      </w:pPr>
      <w:r w:rsidRPr="00FA1288">
        <w:rPr>
          <w:rFonts w:ascii="Calibri" w:hAnsi="Calibri" w:cs="Calibri"/>
          <w:bCs/>
          <w:sz w:val="22"/>
          <w:szCs w:val="22"/>
        </w:rPr>
        <w:t xml:space="preserve">Toda a programação da presente temporada pode ser consultada no site do </w:t>
      </w:r>
      <w:hyperlink r:id="rId8" w:history="1">
        <w:r w:rsidRPr="00FA1288">
          <w:rPr>
            <w:rStyle w:val="Hiperligao"/>
            <w:rFonts w:ascii="Calibri" w:hAnsi="Calibri" w:cs="Calibri"/>
            <w:bCs/>
            <w:sz w:val="22"/>
            <w:szCs w:val="22"/>
          </w:rPr>
          <w:t>Festival Terras sem Sombra</w:t>
        </w:r>
      </w:hyperlink>
      <w:r w:rsidRPr="00FA1288">
        <w:rPr>
          <w:rFonts w:ascii="Calibri" w:hAnsi="Calibri" w:cs="Calibri"/>
          <w:bCs/>
          <w:sz w:val="22"/>
          <w:szCs w:val="22"/>
        </w:rPr>
        <w:t>. As iniciativas são de acesso livre e gratuitas.</w:t>
      </w:r>
    </w:p>
    <w:p w14:paraId="32B53F9B" w14:textId="77777777" w:rsidR="002745DB" w:rsidRDefault="002745DB" w:rsidP="004849F7">
      <w:pPr>
        <w:spacing w:line="276" w:lineRule="auto"/>
        <w:ind w:left="-426" w:right="-1"/>
        <w:jc w:val="both"/>
        <w:rPr>
          <w:rFonts w:ascii="Calibri" w:hAnsi="Calibri" w:cs="Calibri"/>
          <w:bCs/>
          <w:sz w:val="22"/>
          <w:szCs w:val="22"/>
        </w:rPr>
      </w:pPr>
    </w:p>
    <w:p w14:paraId="72FCFE37" w14:textId="77777777" w:rsidR="002745DB" w:rsidRDefault="002745DB" w:rsidP="004849F7">
      <w:pPr>
        <w:spacing w:line="276" w:lineRule="auto"/>
        <w:ind w:left="-426" w:right="-1"/>
        <w:jc w:val="both"/>
        <w:rPr>
          <w:rFonts w:ascii="Calibri" w:hAnsi="Calibri" w:cs="Calibri"/>
          <w:bCs/>
          <w:sz w:val="22"/>
          <w:szCs w:val="22"/>
        </w:rPr>
      </w:pPr>
    </w:p>
    <w:p w14:paraId="631607CB" w14:textId="77777777" w:rsidR="00384E5B" w:rsidRDefault="00384E5B" w:rsidP="004849F7">
      <w:pPr>
        <w:spacing w:line="276" w:lineRule="auto"/>
        <w:ind w:left="-426" w:right="-1"/>
        <w:jc w:val="both"/>
        <w:rPr>
          <w:rFonts w:ascii="Calibri" w:hAnsi="Calibri" w:cs="Calibri"/>
          <w:bCs/>
          <w:sz w:val="22"/>
          <w:szCs w:val="22"/>
        </w:rPr>
      </w:pPr>
    </w:p>
    <w:p w14:paraId="2F87110B" w14:textId="77777777" w:rsidR="00384E5B" w:rsidRDefault="00384E5B" w:rsidP="004849F7">
      <w:pPr>
        <w:spacing w:line="276" w:lineRule="auto"/>
        <w:ind w:left="-426" w:right="-1"/>
        <w:jc w:val="both"/>
        <w:rPr>
          <w:rFonts w:ascii="Calibri" w:hAnsi="Calibri" w:cs="Calibri"/>
          <w:bCs/>
          <w:sz w:val="22"/>
          <w:szCs w:val="22"/>
        </w:rPr>
      </w:pPr>
    </w:p>
    <w:p w14:paraId="626E8C63" w14:textId="77777777" w:rsidR="00384E5B" w:rsidRDefault="00384E5B" w:rsidP="004724B6">
      <w:pPr>
        <w:spacing w:line="276" w:lineRule="auto"/>
        <w:ind w:right="-1"/>
        <w:jc w:val="both"/>
        <w:rPr>
          <w:rFonts w:ascii="Calibri" w:hAnsi="Calibri" w:cs="Calibri"/>
          <w:bCs/>
          <w:sz w:val="22"/>
          <w:szCs w:val="22"/>
        </w:rPr>
      </w:pPr>
    </w:p>
    <w:p w14:paraId="6FBD118F" w14:textId="77777777" w:rsidR="00384E5B" w:rsidRDefault="00384E5B" w:rsidP="004849F7">
      <w:pPr>
        <w:spacing w:line="276" w:lineRule="auto"/>
        <w:ind w:left="-426" w:right="-1"/>
        <w:jc w:val="both"/>
        <w:rPr>
          <w:rFonts w:ascii="Calibri" w:hAnsi="Calibri" w:cs="Calibri"/>
          <w:bCs/>
          <w:sz w:val="22"/>
          <w:szCs w:val="22"/>
        </w:rPr>
      </w:pPr>
    </w:p>
    <w:p w14:paraId="564D77BD" w14:textId="1152E9A7" w:rsidR="004849F7" w:rsidRPr="00474C8E" w:rsidRDefault="004849F7" w:rsidP="004849F7">
      <w:pPr>
        <w:spacing w:line="276" w:lineRule="auto"/>
        <w:ind w:left="-426" w:right="-1"/>
        <w:jc w:val="both"/>
        <w:rPr>
          <w:rFonts w:ascii="Calibri" w:hAnsi="Calibri" w:cs="Calibri"/>
          <w:sz w:val="22"/>
          <w:szCs w:val="22"/>
        </w:rPr>
      </w:pPr>
      <w:r w:rsidRPr="00474C8E">
        <w:rPr>
          <w:rFonts w:ascii="Calibri" w:hAnsi="Calibri" w:cs="Calibri"/>
          <w:sz w:val="22"/>
          <w:szCs w:val="22"/>
        </w:rPr>
        <w:t>___________________________________________</w:t>
      </w:r>
    </w:p>
    <w:p w14:paraId="74F7730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sz w:val="22"/>
          <w:szCs w:val="22"/>
        </w:rPr>
      </w:pPr>
      <w:r w:rsidRPr="00474C8E">
        <w:rPr>
          <w:rFonts w:ascii="Calibri" w:hAnsi="Calibri" w:cs="Calibri"/>
          <w:b/>
          <w:sz w:val="22"/>
          <w:szCs w:val="22"/>
        </w:rPr>
        <w:t xml:space="preserve">Para informações adicionais contacte: </w:t>
      </w:r>
      <w:hyperlink r:id="rId9" w:history="1">
        <w:r w:rsidRPr="00474C8E">
          <w:rPr>
            <w:rFonts w:ascii="Calibri" w:hAnsi="Calibri" w:cs="Calibri"/>
            <w:b/>
            <w:color w:val="0563C1"/>
            <w:sz w:val="22"/>
            <w:szCs w:val="22"/>
            <w:u w:val="single"/>
          </w:rPr>
          <w:t>terrassemsombra.press@gmail.com</w:t>
        </w:r>
      </w:hyperlink>
      <w:r w:rsidRPr="00474C8E">
        <w:rPr>
          <w:rFonts w:ascii="Calibri" w:hAnsi="Calibri" w:cs="Calibri"/>
          <w:b/>
          <w:sz w:val="22"/>
          <w:szCs w:val="22"/>
        </w:rPr>
        <w:t xml:space="preserve">  </w:t>
      </w:r>
    </w:p>
    <w:p w14:paraId="54051741" w14:textId="77777777" w:rsidR="004849F7" w:rsidRPr="00454EF8" w:rsidRDefault="004849F7" w:rsidP="004849F7">
      <w:pPr>
        <w:spacing w:after="0"/>
        <w:ind w:left="-426" w:right="-568"/>
        <w:jc w:val="both"/>
        <w:rPr>
          <w:rFonts w:ascii="Calibri" w:hAnsi="Calibri" w:cs="Calibri"/>
          <w:color w:val="0563C1"/>
          <w:sz w:val="22"/>
          <w:szCs w:val="22"/>
          <w:u w:val="single"/>
          <w:lang w:val="en-US"/>
        </w:rPr>
      </w:pPr>
      <w:r w:rsidRPr="00454EF8">
        <w:rPr>
          <w:rFonts w:ascii="Calibri" w:hAnsi="Calibri" w:cs="Calibri"/>
          <w:b/>
          <w:sz w:val="22"/>
          <w:szCs w:val="22"/>
          <w:lang w:val="en-US"/>
        </w:rPr>
        <w:t xml:space="preserve">FACEBOOK: </w:t>
      </w:r>
      <w:hyperlink r:id="rId10" w:history="1">
        <w:r w:rsidRPr="00454EF8">
          <w:rPr>
            <w:rFonts w:ascii="Calibri" w:hAnsi="Calibri" w:cs="Calibri"/>
            <w:b/>
            <w:color w:val="0563C1"/>
            <w:sz w:val="22"/>
            <w:szCs w:val="22"/>
            <w:u w:val="single"/>
            <w:lang w:val="en-US"/>
          </w:rPr>
          <w:t>https://www.facebook.com/terrassemsombra/</w:t>
        </w:r>
      </w:hyperlink>
      <w:r w:rsidRPr="00454EF8">
        <w:rPr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</w:p>
    <w:p w14:paraId="625A0389" w14:textId="77777777" w:rsidR="004849F7" w:rsidRPr="00474C8E" w:rsidRDefault="004849F7" w:rsidP="004849F7">
      <w:pPr>
        <w:spacing w:after="0"/>
        <w:ind w:left="-426" w:right="-56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74C8E">
        <w:rPr>
          <w:rFonts w:ascii="Calibri" w:hAnsi="Calibri" w:cs="Calibri"/>
          <w:b/>
          <w:color w:val="000000"/>
          <w:sz w:val="22"/>
          <w:szCs w:val="22"/>
        </w:rPr>
        <w:t>INSTAGRAM:</w:t>
      </w:r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  <w:hyperlink r:id="rId11" w:history="1">
        <w:r w:rsidRPr="00474C8E">
          <w:rPr>
            <w:rFonts w:ascii="Calibri" w:hAnsi="Calibri" w:cs="Calibri"/>
            <w:b/>
            <w:color w:val="0563C1"/>
            <w:sz w:val="22"/>
            <w:szCs w:val="22"/>
          </w:rPr>
          <w:t>https://www.instagram.com/terrassemsombra/</w:t>
        </w:r>
      </w:hyperlink>
      <w:r w:rsidRPr="00474C8E">
        <w:rPr>
          <w:rFonts w:ascii="Calibri" w:hAnsi="Calibri" w:cs="Calibri"/>
          <w:b/>
          <w:color w:val="0563C1"/>
          <w:sz w:val="22"/>
          <w:szCs w:val="22"/>
        </w:rPr>
        <w:t xml:space="preserve"> </w:t>
      </w:r>
    </w:p>
    <w:p w14:paraId="3F3FFE69" w14:textId="32468054" w:rsidR="00AC3504" w:rsidRPr="00722A29" w:rsidRDefault="00AC3504" w:rsidP="004849F7">
      <w:pPr>
        <w:spacing w:line="276" w:lineRule="auto"/>
        <w:ind w:left="-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AC3504" w:rsidRPr="00722A29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3DEA" w14:textId="77777777" w:rsidR="00056311" w:rsidRPr="00474C8E" w:rsidRDefault="00056311" w:rsidP="001C5BA5">
      <w:pPr>
        <w:spacing w:after="0" w:line="240" w:lineRule="auto"/>
      </w:pPr>
      <w:r w:rsidRPr="00474C8E">
        <w:separator/>
      </w:r>
    </w:p>
  </w:endnote>
  <w:endnote w:type="continuationSeparator" w:id="0">
    <w:p w14:paraId="3B07D29A" w14:textId="77777777" w:rsidR="00056311" w:rsidRPr="00474C8E" w:rsidRDefault="00056311" w:rsidP="001C5BA5">
      <w:pPr>
        <w:spacing w:after="0" w:line="240" w:lineRule="auto"/>
      </w:pPr>
      <w:r w:rsidRPr="00474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A005" w14:textId="77777777" w:rsidR="00056311" w:rsidRPr="00474C8E" w:rsidRDefault="00056311" w:rsidP="001C5BA5">
      <w:pPr>
        <w:spacing w:after="0" w:line="240" w:lineRule="auto"/>
      </w:pPr>
      <w:bookmarkStart w:id="0" w:name="_Hlk134553470"/>
      <w:bookmarkEnd w:id="0"/>
      <w:r w:rsidRPr="00474C8E">
        <w:separator/>
      </w:r>
    </w:p>
  </w:footnote>
  <w:footnote w:type="continuationSeparator" w:id="0">
    <w:p w14:paraId="1055F26A" w14:textId="77777777" w:rsidR="00056311" w:rsidRPr="00474C8E" w:rsidRDefault="00056311" w:rsidP="001C5BA5">
      <w:pPr>
        <w:spacing w:after="0" w:line="240" w:lineRule="auto"/>
      </w:pPr>
      <w:r w:rsidRPr="00474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11712641" w:rsidR="001C5BA5" w:rsidRPr="00581454" w:rsidRDefault="0024517D" w:rsidP="001C5BA5">
    <w:pPr>
      <w:rPr>
        <w:rFonts w:ascii="Calibri" w:hAnsi="Calibri" w:cs="Calibri"/>
        <w:sz w:val="16"/>
        <w:szCs w:val="16"/>
      </w:rPr>
    </w:pPr>
    <w:r w:rsidRPr="00474C8E"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 w:rsidRPr="00474C8E">
      <w:rPr>
        <w:rFonts w:ascii="Calibri" w:hAnsi="Calibri" w:cs="Calibri"/>
        <w:sz w:val="16"/>
        <w:szCs w:val="16"/>
      </w:rPr>
      <w:t>FTSS2</w:t>
    </w:r>
    <w:r w:rsidRPr="00474C8E">
      <w:rPr>
        <w:rFonts w:ascii="Calibri" w:hAnsi="Calibri" w:cs="Calibri"/>
        <w:sz w:val="16"/>
        <w:szCs w:val="16"/>
      </w:rPr>
      <w:t>5</w:t>
    </w:r>
    <w:r w:rsidR="001C5BA5" w:rsidRPr="00474C8E">
      <w:rPr>
        <w:rFonts w:ascii="Calibri" w:hAnsi="Calibri" w:cs="Calibri"/>
        <w:sz w:val="16"/>
        <w:szCs w:val="16"/>
      </w:rPr>
      <w:t xml:space="preserve">_ </w:t>
    </w:r>
    <w:r w:rsidR="00581454">
      <w:rPr>
        <w:rFonts w:ascii="Calibri" w:hAnsi="Calibri" w:cs="Calibri"/>
        <w:sz w:val="16"/>
        <w:szCs w:val="16"/>
      </w:rPr>
      <w:t xml:space="preserve">Ferreira do </w:t>
    </w:r>
    <w:proofErr w:type="spellStart"/>
    <w:r w:rsidR="00581454">
      <w:rPr>
        <w:rFonts w:ascii="Calibri" w:hAnsi="Calibri" w:cs="Calibri"/>
        <w:sz w:val="16"/>
        <w:szCs w:val="16"/>
      </w:rPr>
      <w:t>Alentejo</w:t>
    </w:r>
    <w:r w:rsidR="001C5BA5" w:rsidRPr="00474C8E">
      <w:rPr>
        <w:rFonts w:ascii="Calibri" w:hAnsi="Calibri" w:cs="Calibri"/>
        <w:sz w:val="16"/>
        <w:szCs w:val="16"/>
      </w:rPr>
      <w:t>_Press-release</w:t>
    </w:r>
    <w:proofErr w:type="spellEnd"/>
  </w:p>
  <w:p w14:paraId="5CA99211" w14:textId="77777777" w:rsidR="001C5BA5" w:rsidRPr="00474C8E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2591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01C89"/>
    <w:rsid w:val="00012FA5"/>
    <w:rsid w:val="00015F91"/>
    <w:rsid w:val="000247E4"/>
    <w:rsid w:val="000267B7"/>
    <w:rsid w:val="00027E35"/>
    <w:rsid w:val="00032B91"/>
    <w:rsid w:val="00033348"/>
    <w:rsid w:val="00046C83"/>
    <w:rsid w:val="00050183"/>
    <w:rsid w:val="00056311"/>
    <w:rsid w:val="00056BC1"/>
    <w:rsid w:val="00064966"/>
    <w:rsid w:val="00073615"/>
    <w:rsid w:val="00074BBB"/>
    <w:rsid w:val="00080644"/>
    <w:rsid w:val="00085E3D"/>
    <w:rsid w:val="00092429"/>
    <w:rsid w:val="0009270F"/>
    <w:rsid w:val="00093D37"/>
    <w:rsid w:val="000A40AB"/>
    <w:rsid w:val="000B1207"/>
    <w:rsid w:val="000B2142"/>
    <w:rsid w:val="000B2DB4"/>
    <w:rsid w:val="000C60A4"/>
    <w:rsid w:val="000D0944"/>
    <w:rsid w:val="000E7A47"/>
    <w:rsid w:val="00101BAE"/>
    <w:rsid w:val="00103065"/>
    <w:rsid w:val="001154AC"/>
    <w:rsid w:val="001320AD"/>
    <w:rsid w:val="00134240"/>
    <w:rsid w:val="001404B3"/>
    <w:rsid w:val="001405CB"/>
    <w:rsid w:val="00142EC8"/>
    <w:rsid w:val="00147690"/>
    <w:rsid w:val="00150601"/>
    <w:rsid w:val="001615F5"/>
    <w:rsid w:val="00176DBA"/>
    <w:rsid w:val="00183449"/>
    <w:rsid w:val="00184E87"/>
    <w:rsid w:val="0018640E"/>
    <w:rsid w:val="00190FD3"/>
    <w:rsid w:val="00191D18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1136"/>
    <w:rsid w:val="002050E2"/>
    <w:rsid w:val="00210DCE"/>
    <w:rsid w:val="00211174"/>
    <w:rsid w:val="00212D1C"/>
    <w:rsid w:val="00216894"/>
    <w:rsid w:val="00217CC9"/>
    <w:rsid w:val="00223E6C"/>
    <w:rsid w:val="00231497"/>
    <w:rsid w:val="00232E57"/>
    <w:rsid w:val="00233261"/>
    <w:rsid w:val="002335DC"/>
    <w:rsid w:val="00241D29"/>
    <w:rsid w:val="00244037"/>
    <w:rsid w:val="00244780"/>
    <w:rsid w:val="0024517D"/>
    <w:rsid w:val="002504BC"/>
    <w:rsid w:val="00251A02"/>
    <w:rsid w:val="00255944"/>
    <w:rsid w:val="00257A54"/>
    <w:rsid w:val="002639E5"/>
    <w:rsid w:val="002649F0"/>
    <w:rsid w:val="002745DB"/>
    <w:rsid w:val="002754BC"/>
    <w:rsid w:val="00275A39"/>
    <w:rsid w:val="00276B6D"/>
    <w:rsid w:val="002813BE"/>
    <w:rsid w:val="00285843"/>
    <w:rsid w:val="00294729"/>
    <w:rsid w:val="0029793E"/>
    <w:rsid w:val="002A1747"/>
    <w:rsid w:val="002A37F9"/>
    <w:rsid w:val="002A4453"/>
    <w:rsid w:val="002A4503"/>
    <w:rsid w:val="002A6B96"/>
    <w:rsid w:val="002B1DDB"/>
    <w:rsid w:val="002B7822"/>
    <w:rsid w:val="002C1735"/>
    <w:rsid w:val="002C518D"/>
    <w:rsid w:val="002C5C5F"/>
    <w:rsid w:val="002C60E2"/>
    <w:rsid w:val="002C7C0F"/>
    <w:rsid w:val="002D357D"/>
    <w:rsid w:val="002E6C89"/>
    <w:rsid w:val="002E7092"/>
    <w:rsid w:val="0030170C"/>
    <w:rsid w:val="003067C6"/>
    <w:rsid w:val="00314065"/>
    <w:rsid w:val="00314A0E"/>
    <w:rsid w:val="00320ADD"/>
    <w:rsid w:val="00320F70"/>
    <w:rsid w:val="00323B31"/>
    <w:rsid w:val="00341DD0"/>
    <w:rsid w:val="00351852"/>
    <w:rsid w:val="00360333"/>
    <w:rsid w:val="00361B3B"/>
    <w:rsid w:val="003620DB"/>
    <w:rsid w:val="00374603"/>
    <w:rsid w:val="00380435"/>
    <w:rsid w:val="00380BA8"/>
    <w:rsid w:val="0038282B"/>
    <w:rsid w:val="00384E5B"/>
    <w:rsid w:val="00391448"/>
    <w:rsid w:val="00392A98"/>
    <w:rsid w:val="003B11F3"/>
    <w:rsid w:val="003B2202"/>
    <w:rsid w:val="003B5066"/>
    <w:rsid w:val="003C32D0"/>
    <w:rsid w:val="003C361F"/>
    <w:rsid w:val="003C554F"/>
    <w:rsid w:val="003C6212"/>
    <w:rsid w:val="003C7D5C"/>
    <w:rsid w:val="003D06A5"/>
    <w:rsid w:val="003E00F4"/>
    <w:rsid w:val="003E562A"/>
    <w:rsid w:val="00400C71"/>
    <w:rsid w:val="004028D0"/>
    <w:rsid w:val="00402B23"/>
    <w:rsid w:val="004221A0"/>
    <w:rsid w:val="00423EF7"/>
    <w:rsid w:val="00424FF9"/>
    <w:rsid w:val="00431C7E"/>
    <w:rsid w:val="00442570"/>
    <w:rsid w:val="00444FD9"/>
    <w:rsid w:val="0044605E"/>
    <w:rsid w:val="00450693"/>
    <w:rsid w:val="00450A93"/>
    <w:rsid w:val="00450AE9"/>
    <w:rsid w:val="00451F38"/>
    <w:rsid w:val="00452305"/>
    <w:rsid w:val="00454DFF"/>
    <w:rsid w:val="00454EF8"/>
    <w:rsid w:val="00460C76"/>
    <w:rsid w:val="004616B2"/>
    <w:rsid w:val="004724B6"/>
    <w:rsid w:val="00472846"/>
    <w:rsid w:val="004728FF"/>
    <w:rsid w:val="00474C8E"/>
    <w:rsid w:val="00476EA6"/>
    <w:rsid w:val="00477B96"/>
    <w:rsid w:val="0048146E"/>
    <w:rsid w:val="00482627"/>
    <w:rsid w:val="004849F7"/>
    <w:rsid w:val="00487BE5"/>
    <w:rsid w:val="004901BA"/>
    <w:rsid w:val="00490C63"/>
    <w:rsid w:val="00492B4C"/>
    <w:rsid w:val="00496B9A"/>
    <w:rsid w:val="004A2ADD"/>
    <w:rsid w:val="004A3717"/>
    <w:rsid w:val="004A5C26"/>
    <w:rsid w:val="004A60AB"/>
    <w:rsid w:val="004A6736"/>
    <w:rsid w:val="004B14E5"/>
    <w:rsid w:val="004B1CE9"/>
    <w:rsid w:val="004B62D1"/>
    <w:rsid w:val="004B7863"/>
    <w:rsid w:val="004C0E90"/>
    <w:rsid w:val="004C2357"/>
    <w:rsid w:val="004C695A"/>
    <w:rsid w:val="004E1548"/>
    <w:rsid w:val="004E4064"/>
    <w:rsid w:val="004E458D"/>
    <w:rsid w:val="004E4F38"/>
    <w:rsid w:val="004E51A4"/>
    <w:rsid w:val="004F4EF7"/>
    <w:rsid w:val="004F54DA"/>
    <w:rsid w:val="00511333"/>
    <w:rsid w:val="00511FCA"/>
    <w:rsid w:val="00520324"/>
    <w:rsid w:val="0052350F"/>
    <w:rsid w:val="00523C2E"/>
    <w:rsid w:val="00523C74"/>
    <w:rsid w:val="00526FC0"/>
    <w:rsid w:val="00534EAD"/>
    <w:rsid w:val="005401A9"/>
    <w:rsid w:val="00550DE6"/>
    <w:rsid w:val="00556B8D"/>
    <w:rsid w:val="00557F24"/>
    <w:rsid w:val="00562E5E"/>
    <w:rsid w:val="005669DE"/>
    <w:rsid w:val="00567FC7"/>
    <w:rsid w:val="00571B37"/>
    <w:rsid w:val="00581454"/>
    <w:rsid w:val="0058299D"/>
    <w:rsid w:val="00586E88"/>
    <w:rsid w:val="005967FE"/>
    <w:rsid w:val="005A58FB"/>
    <w:rsid w:val="005A7EEA"/>
    <w:rsid w:val="005B08C6"/>
    <w:rsid w:val="005B281C"/>
    <w:rsid w:val="005B51B8"/>
    <w:rsid w:val="005C6770"/>
    <w:rsid w:val="005D24A9"/>
    <w:rsid w:val="005F1E32"/>
    <w:rsid w:val="006018ED"/>
    <w:rsid w:val="00603FFC"/>
    <w:rsid w:val="006100C3"/>
    <w:rsid w:val="00615AD5"/>
    <w:rsid w:val="00620DA4"/>
    <w:rsid w:val="006236E5"/>
    <w:rsid w:val="00623E3F"/>
    <w:rsid w:val="0062449F"/>
    <w:rsid w:val="00626EB0"/>
    <w:rsid w:val="00630B2B"/>
    <w:rsid w:val="00633077"/>
    <w:rsid w:val="00644B42"/>
    <w:rsid w:val="00644ECD"/>
    <w:rsid w:val="00654960"/>
    <w:rsid w:val="00661C63"/>
    <w:rsid w:val="00676027"/>
    <w:rsid w:val="006771A9"/>
    <w:rsid w:val="00677598"/>
    <w:rsid w:val="00694738"/>
    <w:rsid w:val="006A7EF7"/>
    <w:rsid w:val="006B3470"/>
    <w:rsid w:val="006B5EFF"/>
    <w:rsid w:val="006C18F9"/>
    <w:rsid w:val="006C36E6"/>
    <w:rsid w:val="006C51E9"/>
    <w:rsid w:val="006D51AE"/>
    <w:rsid w:val="006D797C"/>
    <w:rsid w:val="006E10E4"/>
    <w:rsid w:val="006E2327"/>
    <w:rsid w:val="006E4784"/>
    <w:rsid w:val="006E5897"/>
    <w:rsid w:val="006E7C2B"/>
    <w:rsid w:val="006F32ED"/>
    <w:rsid w:val="006F65FE"/>
    <w:rsid w:val="00700757"/>
    <w:rsid w:val="007018C0"/>
    <w:rsid w:val="00702001"/>
    <w:rsid w:val="00703E66"/>
    <w:rsid w:val="00705617"/>
    <w:rsid w:val="00715941"/>
    <w:rsid w:val="00722A29"/>
    <w:rsid w:val="00726268"/>
    <w:rsid w:val="007269E7"/>
    <w:rsid w:val="00735225"/>
    <w:rsid w:val="00752C8B"/>
    <w:rsid w:val="0075550C"/>
    <w:rsid w:val="00756119"/>
    <w:rsid w:val="00760415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C51C4"/>
    <w:rsid w:val="007D195C"/>
    <w:rsid w:val="007D2589"/>
    <w:rsid w:val="007D5C80"/>
    <w:rsid w:val="007E2CCD"/>
    <w:rsid w:val="007E306E"/>
    <w:rsid w:val="007E4E5E"/>
    <w:rsid w:val="007F1167"/>
    <w:rsid w:val="007F149B"/>
    <w:rsid w:val="00801A68"/>
    <w:rsid w:val="00805FF3"/>
    <w:rsid w:val="00812791"/>
    <w:rsid w:val="00813EDC"/>
    <w:rsid w:val="00820B14"/>
    <w:rsid w:val="00821D0F"/>
    <w:rsid w:val="00826587"/>
    <w:rsid w:val="0083104C"/>
    <w:rsid w:val="00837EC0"/>
    <w:rsid w:val="0084793D"/>
    <w:rsid w:val="00854DDA"/>
    <w:rsid w:val="008554D5"/>
    <w:rsid w:val="0085622D"/>
    <w:rsid w:val="00862E56"/>
    <w:rsid w:val="00863999"/>
    <w:rsid w:val="0086610F"/>
    <w:rsid w:val="00871AD1"/>
    <w:rsid w:val="00873B78"/>
    <w:rsid w:val="0087431B"/>
    <w:rsid w:val="00875663"/>
    <w:rsid w:val="00876EAF"/>
    <w:rsid w:val="008770BC"/>
    <w:rsid w:val="00880146"/>
    <w:rsid w:val="0088471E"/>
    <w:rsid w:val="00890601"/>
    <w:rsid w:val="00893685"/>
    <w:rsid w:val="008A1B77"/>
    <w:rsid w:val="008A1EB2"/>
    <w:rsid w:val="008A264F"/>
    <w:rsid w:val="008A596F"/>
    <w:rsid w:val="008A5EFB"/>
    <w:rsid w:val="008A6A89"/>
    <w:rsid w:val="008B0961"/>
    <w:rsid w:val="008B4149"/>
    <w:rsid w:val="008B46AC"/>
    <w:rsid w:val="008D011D"/>
    <w:rsid w:val="008D27EB"/>
    <w:rsid w:val="008E0D8C"/>
    <w:rsid w:val="008F0F11"/>
    <w:rsid w:val="008F50D9"/>
    <w:rsid w:val="00905F6A"/>
    <w:rsid w:val="0091177B"/>
    <w:rsid w:val="00912F5E"/>
    <w:rsid w:val="00913118"/>
    <w:rsid w:val="009219D0"/>
    <w:rsid w:val="00923B54"/>
    <w:rsid w:val="009269D5"/>
    <w:rsid w:val="0093205C"/>
    <w:rsid w:val="00933942"/>
    <w:rsid w:val="00933BA1"/>
    <w:rsid w:val="009364C5"/>
    <w:rsid w:val="0094341D"/>
    <w:rsid w:val="0094646C"/>
    <w:rsid w:val="00952509"/>
    <w:rsid w:val="00953921"/>
    <w:rsid w:val="00953A75"/>
    <w:rsid w:val="00955394"/>
    <w:rsid w:val="00955DE1"/>
    <w:rsid w:val="009575A7"/>
    <w:rsid w:val="00964BDE"/>
    <w:rsid w:val="00974EE2"/>
    <w:rsid w:val="00985AAD"/>
    <w:rsid w:val="00986EDC"/>
    <w:rsid w:val="009875CF"/>
    <w:rsid w:val="00994C1A"/>
    <w:rsid w:val="0099705B"/>
    <w:rsid w:val="00997468"/>
    <w:rsid w:val="009A0C32"/>
    <w:rsid w:val="009A2CCB"/>
    <w:rsid w:val="009A5B96"/>
    <w:rsid w:val="009A7736"/>
    <w:rsid w:val="009B21AE"/>
    <w:rsid w:val="009B2263"/>
    <w:rsid w:val="009B3443"/>
    <w:rsid w:val="009B453F"/>
    <w:rsid w:val="009C2D9D"/>
    <w:rsid w:val="009D32F5"/>
    <w:rsid w:val="009D702D"/>
    <w:rsid w:val="009E02FB"/>
    <w:rsid w:val="009E4645"/>
    <w:rsid w:val="009E537D"/>
    <w:rsid w:val="009E5787"/>
    <w:rsid w:val="009E6C74"/>
    <w:rsid w:val="009E7384"/>
    <w:rsid w:val="009F14E3"/>
    <w:rsid w:val="009F19BF"/>
    <w:rsid w:val="009F37E7"/>
    <w:rsid w:val="009F6463"/>
    <w:rsid w:val="009F7396"/>
    <w:rsid w:val="00A0254D"/>
    <w:rsid w:val="00A100D7"/>
    <w:rsid w:val="00A12ECC"/>
    <w:rsid w:val="00A14CD2"/>
    <w:rsid w:val="00A16771"/>
    <w:rsid w:val="00A21441"/>
    <w:rsid w:val="00A27A42"/>
    <w:rsid w:val="00A27EBC"/>
    <w:rsid w:val="00A30D7C"/>
    <w:rsid w:val="00A37659"/>
    <w:rsid w:val="00A4252D"/>
    <w:rsid w:val="00A51155"/>
    <w:rsid w:val="00A53E63"/>
    <w:rsid w:val="00A57805"/>
    <w:rsid w:val="00A6082F"/>
    <w:rsid w:val="00A61BAA"/>
    <w:rsid w:val="00A75C21"/>
    <w:rsid w:val="00A76BB4"/>
    <w:rsid w:val="00A876EC"/>
    <w:rsid w:val="00A93FE7"/>
    <w:rsid w:val="00A977ED"/>
    <w:rsid w:val="00AA5E4F"/>
    <w:rsid w:val="00AB561F"/>
    <w:rsid w:val="00AC3504"/>
    <w:rsid w:val="00AD396A"/>
    <w:rsid w:val="00AD6F94"/>
    <w:rsid w:val="00AE6EB1"/>
    <w:rsid w:val="00AE77D3"/>
    <w:rsid w:val="00B0115E"/>
    <w:rsid w:val="00B07CB4"/>
    <w:rsid w:val="00B07E59"/>
    <w:rsid w:val="00B243D2"/>
    <w:rsid w:val="00B27600"/>
    <w:rsid w:val="00B32058"/>
    <w:rsid w:val="00B37A6C"/>
    <w:rsid w:val="00B4494A"/>
    <w:rsid w:val="00B47930"/>
    <w:rsid w:val="00B60976"/>
    <w:rsid w:val="00B60A44"/>
    <w:rsid w:val="00B60ED0"/>
    <w:rsid w:val="00B66CA2"/>
    <w:rsid w:val="00B73AC4"/>
    <w:rsid w:val="00B778F0"/>
    <w:rsid w:val="00B8711E"/>
    <w:rsid w:val="00B970B8"/>
    <w:rsid w:val="00BA0E2B"/>
    <w:rsid w:val="00BA2D75"/>
    <w:rsid w:val="00BA2E68"/>
    <w:rsid w:val="00BA322A"/>
    <w:rsid w:val="00BA67AE"/>
    <w:rsid w:val="00BB2018"/>
    <w:rsid w:val="00BC36A2"/>
    <w:rsid w:val="00BC36AB"/>
    <w:rsid w:val="00BC6952"/>
    <w:rsid w:val="00BD2373"/>
    <w:rsid w:val="00BD3E90"/>
    <w:rsid w:val="00BD423E"/>
    <w:rsid w:val="00BD6B04"/>
    <w:rsid w:val="00BD763A"/>
    <w:rsid w:val="00BE025B"/>
    <w:rsid w:val="00BE2198"/>
    <w:rsid w:val="00BE389B"/>
    <w:rsid w:val="00BE3B33"/>
    <w:rsid w:val="00BE43AC"/>
    <w:rsid w:val="00BE6B70"/>
    <w:rsid w:val="00BE7FA8"/>
    <w:rsid w:val="00BF0590"/>
    <w:rsid w:val="00BF0D7D"/>
    <w:rsid w:val="00BF19B8"/>
    <w:rsid w:val="00BF4585"/>
    <w:rsid w:val="00C02B76"/>
    <w:rsid w:val="00C05F85"/>
    <w:rsid w:val="00C06F9F"/>
    <w:rsid w:val="00C10C93"/>
    <w:rsid w:val="00C10DC9"/>
    <w:rsid w:val="00C1552F"/>
    <w:rsid w:val="00C30EF5"/>
    <w:rsid w:val="00C374B6"/>
    <w:rsid w:val="00C40B9E"/>
    <w:rsid w:val="00C50234"/>
    <w:rsid w:val="00C507D9"/>
    <w:rsid w:val="00C531C4"/>
    <w:rsid w:val="00C53413"/>
    <w:rsid w:val="00C65361"/>
    <w:rsid w:val="00C7061D"/>
    <w:rsid w:val="00C73449"/>
    <w:rsid w:val="00C82E87"/>
    <w:rsid w:val="00C8593E"/>
    <w:rsid w:val="00C85C86"/>
    <w:rsid w:val="00C86B1F"/>
    <w:rsid w:val="00C94666"/>
    <w:rsid w:val="00C9510E"/>
    <w:rsid w:val="00CA54EA"/>
    <w:rsid w:val="00CB0BCC"/>
    <w:rsid w:val="00CB181F"/>
    <w:rsid w:val="00CB309C"/>
    <w:rsid w:val="00CB6B76"/>
    <w:rsid w:val="00CC332E"/>
    <w:rsid w:val="00CD0562"/>
    <w:rsid w:val="00CD3FEA"/>
    <w:rsid w:val="00CD46D2"/>
    <w:rsid w:val="00CD6B45"/>
    <w:rsid w:val="00CE2432"/>
    <w:rsid w:val="00CE4051"/>
    <w:rsid w:val="00CE61E3"/>
    <w:rsid w:val="00CF1788"/>
    <w:rsid w:val="00CF6D95"/>
    <w:rsid w:val="00D04983"/>
    <w:rsid w:val="00D05102"/>
    <w:rsid w:val="00D072D2"/>
    <w:rsid w:val="00D10EA9"/>
    <w:rsid w:val="00D20CEE"/>
    <w:rsid w:val="00D20EDE"/>
    <w:rsid w:val="00D26FF4"/>
    <w:rsid w:val="00D3296E"/>
    <w:rsid w:val="00D35CDA"/>
    <w:rsid w:val="00D430AD"/>
    <w:rsid w:val="00D43ABA"/>
    <w:rsid w:val="00D459B4"/>
    <w:rsid w:val="00D53C31"/>
    <w:rsid w:val="00D6010E"/>
    <w:rsid w:val="00D602D4"/>
    <w:rsid w:val="00D72CCF"/>
    <w:rsid w:val="00D76591"/>
    <w:rsid w:val="00D8058B"/>
    <w:rsid w:val="00D80651"/>
    <w:rsid w:val="00D81178"/>
    <w:rsid w:val="00D83217"/>
    <w:rsid w:val="00D83E50"/>
    <w:rsid w:val="00D853E5"/>
    <w:rsid w:val="00D91535"/>
    <w:rsid w:val="00D93F41"/>
    <w:rsid w:val="00DA20BA"/>
    <w:rsid w:val="00DB024C"/>
    <w:rsid w:val="00DB4FD7"/>
    <w:rsid w:val="00DB5B03"/>
    <w:rsid w:val="00DB663A"/>
    <w:rsid w:val="00DB7AFD"/>
    <w:rsid w:val="00DC2E54"/>
    <w:rsid w:val="00DC31FD"/>
    <w:rsid w:val="00DC462F"/>
    <w:rsid w:val="00DD7EB3"/>
    <w:rsid w:val="00DE3FA3"/>
    <w:rsid w:val="00DE581B"/>
    <w:rsid w:val="00DE6567"/>
    <w:rsid w:val="00DE6A05"/>
    <w:rsid w:val="00DF05C3"/>
    <w:rsid w:val="00DF0A31"/>
    <w:rsid w:val="00DF50BE"/>
    <w:rsid w:val="00DF6077"/>
    <w:rsid w:val="00E039FF"/>
    <w:rsid w:val="00E05015"/>
    <w:rsid w:val="00E06A5A"/>
    <w:rsid w:val="00E06EF3"/>
    <w:rsid w:val="00E11294"/>
    <w:rsid w:val="00E11EDE"/>
    <w:rsid w:val="00E1527C"/>
    <w:rsid w:val="00E203F4"/>
    <w:rsid w:val="00E2226D"/>
    <w:rsid w:val="00E35777"/>
    <w:rsid w:val="00E35A13"/>
    <w:rsid w:val="00E37ED4"/>
    <w:rsid w:val="00E47CDE"/>
    <w:rsid w:val="00E50871"/>
    <w:rsid w:val="00E50B35"/>
    <w:rsid w:val="00E514EF"/>
    <w:rsid w:val="00E52F22"/>
    <w:rsid w:val="00E56EA3"/>
    <w:rsid w:val="00E70842"/>
    <w:rsid w:val="00E7722D"/>
    <w:rsid w:val="00E8096F"/>
    <w:rsid w:val="00E80D81"/>
    <w:rsid w:val="00E8243A"/>
    <w:rsid w:val="00E92465"/>
    <w:rsid w:val="00E9436C"/>
    <w:rsid w:val="00E9646D"/>
    <w:rsid w:val="00EB1AD3"/>
    <w:rsid w:val="00EB2C01"/>
    <w:rsid w:val="00EB48B6"/>
    <w:rsid w:val="00EC1E21"/>
    <w:rsid w:val="00EC1FCA"/>
    <w:rsid w:val="00EC5073"/>
    <w:rsid w:val="00ED05F5"/>
    <w:rsid w:val="00EE25B7"/>
    <w:rsid w:val="00EE421D"/>
    <w:rsid w:val="00EE66A6"/>
    <w:rsid w:val="00EF2B78"/>
    <w:rsid w:val="00EF35E3"/>
    <w:rsid w:val="00EF3E96"/>
    <w:rsid w:val="00EF538A"/>
    <w:rsid w:val="00F03416"/>
    <w:rsid w:val="00F03782"/>
    <w:rsid w:val="00F07657"/>
    <w:rsid w:val="00F11F36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55D67"/>
    <w:rsid w:val="00F604B8"/>
    <w:rsid w:val="00F66C6A"/>
    <w:rsid w:val="00F673CB"/>
    <w:rsid w:val="00F7034E"/>
    <w:rsid w:val="00F8381A"/>
    <w:rsid w:val="00F848DB"/>
    <w:rsid w:val="00F86138"/>
    <w:rsid w:val="00F93FAE"/>
    <w:rsid w:val="00F95672"/>
    <w:rsid w:val="00F97C3A"/>
    <w:rsid w:val="00FA1288"/>
    <w:rsid w:val="00FA5819"/>
    <w:rsid w:val="00FA730F"/>
    <w:rsid w:val="00FA7F7C"/>
    <w:rsid w:val="00FB0F97"/>
    <w:rsid w:val="00FB38A0"/>
    <w:rsid w:val="00FB72C5"/>
    <w:rsid w:val="00FC2887"/>
    <w:rsid w:val="00FC4946"/>
    <w:rsid w:val="00FC6195"/>
    <w:rsid w:val="00FC75A1"/>
    <w:rsid w:val="00FC7DBF"/>
    <w:rsid w:val="00FE171F"/>
    <w:rsid w:val="00FE1B94"/>
    <w:rsid w:val="00FE1C96"/>
    <w:rsid w:val="00FE7D1F"/>
    <w:rsid w:val="00FF0816"/>
    <w:rsid w:val="00FF3624"/>
    <w:rsid w:val="00FF4C3E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Tipodeletrapredefinidodopargrafo"/>
    <w:rsid w:val="005D24A9"/>
  </w:style>
  <w:style w:type="character" w:styleId="nfase">
    <w:name w:val="Emphasis"/>
    <w:basedOn w:val="Tipodeletrapredefinidodopargrafo"/>
    <w:uiPriority w:val="20"/>
    <w:qFormat/>
    <w:rsid w:val="005D2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2</cp:revision>
  <cp:lastPrinted>2025-05-08T14:00:00Z</cp:lastPrinted>
  <dcterms:created xsi:type="dcterms:W3CDTF">2025-06-22T20:06:00Z</dcterms:created>
  <dcterms:modified xsi:type="dcterms:W3CDTF">2025-06-22T20:06:00Z</dcterms:modified>
</cp:coreProperties>
</file>